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D3" w:rsidRDefault="00816FD3" w:rsidP="00D14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ИЗМЕНЕНИЕ И ДОПЪЛНЕНИЕ!</w:t>
      </w:r>
    </w:p>
    <w:p w:rsidR="00816FD3" w:rsidRDefault="00816FD3" w:rsidP="00D14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FD3" w:rsidRDefault="00816FD3" w:rsidP="00D14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22" w:rsidRPr="00D14422" w:rsidRDefault="00D14422" w:rsidP="00D14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О Б Щ И Н С К И С Ъ В Е Т - Л Е В С К И</w:t>
      </w:r>
    </w:p>
    <w:p w:rsidR="00D14422" w:rsidRPr="00D14422" w:rsidRDefault="00D14422" w:rsidP="00D14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Н А Р Е Д Б А № 22</w:t>
      </w:r>
    </w:p>
    <w:p w:rsidR="00D14422" w:rsidRPr="00D14422" w:rsidRDefault="00D14422" w:rsidP="00D14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за условията и реда за провеждане на</w:t>
      </w:r>
    </w:p>
    <w:p w:rsidR="00D14422" w:rsidRPr="00D14422" w:rsidRDefault="00D14422" w:rsidP="00D14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обществено обсъждане по Закона за</w:t>
      </w:r>
    </w:p>
    <w:p w:rsidR="00D14422" w:rsidRPr="00D14422" w:rsidRDefault="00D14422" w:rsidP="00D14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общинския дълг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РАЗДЕЛ І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ОБЩИ ПОЛОЖЕНИЯ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Чл.1. Настоящата наредба определя условията и реда за провеждане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на обсъждане от местната общност (наричано по-долу обществено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обсъждане) на проекти, за финансирането на които предстои Общината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да поеме дългосрочен дълг, както и гаранциите към тях.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РАЗДЕЛ ІІ.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УСЛОВИЯ И РЕД ЗА ПОЕМАНЕ НА ДЪЛГОСРОЧЕН ДЪЛГ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Чл.2. Поемането на дългосрочен дълг от Община Левски се извършва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при спазване на условията на Закона за Общинския дълг, в сила от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юни 2005 година.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Чл.3. Условията за провеждане на обществено обсъждане на проект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Община Левски са следните: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(1)Проектът, предлаган за обсъждане, да е в интерес на населението,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живеещо на територията на Община Левски.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(2) Проектът, който предстои да бъде обсъждан от местната общност,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бъде финансиран чрез поемане на дългосрочен общински дълг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условията на Закона за общинския дълг.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Чл.4. Общественото обсъждане трябва да се състои най-малко един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месец преди разглеждане на проекта от Общинския съвет при условията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на Глава Четвърта от Закона за общинския дълг в сила от 1 юни 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година.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Чл.5. В общественото обсъждане могат да участват представители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общинската администрация, на държавни и обществени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обществеността и заинтересовани физически и юридически лица,;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Чл.6. Обществено обсъждане на проект на Община Левски се извършва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при спазване на следния ред: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(1) Кметът на Община Левски оповестява проекта, който ще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финансира чрез поемане от Общината на дългосрочен дълг чрез покана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за обсъждане, отправена до местната общност;</w:t>
      </w:r>
    </w:p>
    <w:p w:rsid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 xml:space="preserve">(2) /Изм. </w:t>
      </w:r>
      <w:proofErr w:type="spellStart"/>
      <w:r w:rsidRPr="00D14422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D14422">
        <w:rPr>
          <w:rFonts w:ascii="Times New Roman" w:hAnsi="Times New Roman" w:cs="Times New Roman"/>
          <w:sz w:val="28"/>
          <w:szCs w:val="28"/>
        </w:rPr>
        <w:t>. № 117/29.05.2012г/ Поканата за обсъждане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предходната алинея се публикува в местен или регионален вестник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интернет-страницата на Община Левски и се поставя на обществено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достъпно място в сградата на Общината най-малко седем дни преди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насроченото обсъждане.</w:t>
      </w:r>
    </w:p>
    <w:p w:rsidR="0017430C" w:rsidRPr="0017430C" w:rsidRDefault="0017430C" w:rsidP="00D144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430C">
        <w:rPr>
          <w:rFonts w:ascii="Times New Roman" w:hAnsi="Times New Roman" w:cs="Times New Roman"/>
          <w:color w:val="FF0000"/>
          <w:sz w:val="28"/>
          <w:szCs w:val="28"/>
        </w:rPr>
        <w:t>Поканата се публикува в един местен или регионален вестник и се поставя на обществено достъпно място в сградата на общината, като датата на обсъждането на проекта е най-малко един месец преди разглеждането на предложението от общинския съвет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lastRenderedPageBreak/>
        <w:t>(3) Поканата за обсъждане по ал.1 на този член трябва да съдържа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общите параметри на проекта - предназначение, стойност, начин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финансиране и на обезпечаване, дата и място на провеждане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обсъждането, място за свободен достъп до материалите по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както и време за обществен достъп до документацията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необходимост лица за контакти;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(4) Обсъждането се провежда в достъпно място в сградата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Общината.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(5) За провеждане на конкретно обсъждане от местната общност кмета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на общината назначава със заповед докладчик за обсъждането и 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което да изготви протокол на обсъждането;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(6) Обсъждането се открива с експозе от упълномощения от кмета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докладчик, който и ръководи срещата по общественото обсъждане,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съдържащо описание на идеята на проекта, доказателства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обществената му значимост, икономически параметри на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предлаган начин на финансиране, параметри на предлаганото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финансиране. Докладчикът може да покани на обсъждането лица -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експерти, взели участие в изготвянето на проекта, за отговор на въпроси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на представителите на местната общност;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(7) След експозето по предходната алинея, докладчикът дава думата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представителите на местната общност за свободно изразяване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мнения, предложения и становища, както и за въпроси по проекта;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(8) Докладчикът и експертите записват всички въпроси, след което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отговарят на лицата, поставили въпросите: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(9) За протичането на обсъждането се води протокол от определеното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лице в заповедта на кмета по ал.5 от настоящия член;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(10) Когато в резултат на общественото обсъждане се налага промяна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проекта и се налага да бъдат разгледани и оценени други алтернативи,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кмета преценява необходимостта от допълване на проекта, 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организиране на ново обществено обсъждане по реда на тази наредба.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По негова преценка може да бъде поискано от изготвилите проекта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да актуализират проекта с приетите допълнения и забележки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общественото обсъждане,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(11) Протоколът от общественото обсъждане на дългосрочен дълг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неразделна част от предложението на кмета по чл.13 от Закона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Общинския дълг.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 xml:space="preserve">Чл. 6а /Нов, </w:t>
      </w:r>
      <w:proofErr w:type="spellStart"/>
      <w:r w:rsidRPr="00D14422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D14422">
        <w:rPr>
          <w:rFonts w:ascii="Times New Roman" w:hAnsi="Times New Roman" w:cs="Times New Roman"/>
          <w:sz w:val="28"/>
          <w:szCs w:val="28"/>
        </w:rPr>
        <w:t>. № 117/29.05.2012г./ Разпоредбите на чл. 6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настоящата Наредба не се прилагат за предложения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удължаване на срока за погасяване на общински дълг, поет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финансиране на разходи за подготовка или изпълнение на проекти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програми, съфинансирани от Европейския съюз.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РАЗДЕЛ ІІІ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УСЛОВИЯ И РЕД ЗА ПОЕМАНЕ НА КРАТКОСРОЧЕН ДЪЛГ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Чл.7 Поемането на краткосрочен дълг от Община Левски се извършва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при спазване на условията на чл.5 от Закона за общинския дълг.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Чл.8 Предложението за поемане на краткосрочен дълг трябва да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придружено с описание на финансовите параметри на дълга - размер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краткосрочния дълг, срокове за усвояването му, лихвени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погасителна схема, източници за погасяване, влияние на дълговото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финансиране и на разходите по обслужването на дълга върху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на общината.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lastRenderedPageBreak/>
        <w:t xml:space="preserve">Чл.9 /Изм. </w:t>
      </w:r>
      <w:proofErr w:type="spellStart"/>
      <w:r w:rsidRPr="00D14422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D14422">
        <w:rPr>
          <w:rFonts w:ascii="Times New Roman" w:hAnsi="Times New Roman" w:cs="Times New Roman"/>
          <w:sz w:val="28"/>
          <w:szCs w:val="28"/>
        </w:rPr>
        <w:t>. № 117/29.05.2012г./ Краткосрочният дълг по чл. 5, ал.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от Закона за общинския дълг, трябва да бъде погасен в рамките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бюджетната година, в която е поет, но не по-късно от 25 декември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съответната година, освен в случаите на финансиране на капиталови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разходи, средствата за които предстои да бъдат осигурени от бюджетни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приходи, помощи или влязъл в сила договор за дългосрочен дълг.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РАЗДЕЛ ІV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ОБЩИНСКИ ГАРАНЦИИ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Чл.12 (1) Гарантиран от общината дълг са всички финансови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задължения, за които с решение на общинския съвет са издадени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гаранции от името и за сметка на общината при спазване изискванията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на Закона за общинския дълг.</w:t>
      </w:r>
    </w:p>
    <w:p w:rsid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(2) Реда и условията за предложенията и вземането на решения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издаване на общински гаранции са посочени в Глава VІ от Закона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общинския дълг.</w:t>
      </w:r>
    </w:p>
    <w:p w:rsidR="00B04DB0" w:rsidRDefault="00B04DB0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DB0" w:rsidRDefault="00B04DB0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</w:t>
      </w:r>
    </w:p>
    <w:p w:rsidR="00ED33FD" w:rsidRPr="00ED33FD" w:rsidRDefault="00B24898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3FD" w:rsidRPr="00ED33FD">
        <w:rPr>
          <w:rFonts w:ascii="Times New Roman" w:hAnsi="Times New Roman" w:cs="Times New Roman"/>
          <w:sz w:val="28"/>
          <w:szCs w:val="28"/>
        </w:rPr>
        <w:t>УСЛОВИЯ И  РЕД  ЗА  ПРОВЕЖДАНЕ НА ПРОЦЕДУРА ПО ИЗБОР НА ФИНАНСОВА ИЛИ КРЕДИТНА ИНС</w:t>
      </w:r>
      <w:r>
        <w:rPr>
          <w:rFonts w:ascii="Times New Roman" w:hAnsi="Times New Roman" w:cs="Times New Roman"/>
          <w:sz w:val="28"/>
          <w:szCs w:val="28"/>
        </w:rPr>
        <w:t>ТИТУЦИЯ, ИЛИ ФИНАНСОВ ПОСРЕДНИК</w:t>
      </w:r>
      <w:bookmarkStart w:id="0" w:name="_GoBack"/>
      <w:bookmarkEnd w:id="0"/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(Чл.13.(1) Процедурата за избор на финансова /кредитна институция и финансов посредник, на основание чл. 19 от Закона за общинския дълг, се извършва въз основа на открита, прозрачна и недискриминационна процедура, в съответствие с принципите на публичност, прозрачност, свободна и честна конкуренция, равнопоставеност на всички кандидати и постигане на икономически най-изгодно решение за местната общност.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(2) Процедурата не се прилага за проекти, подлежащи на финансиране от „Фонд ФЛАГ" ЕАД, от фонд "Енергийна ефективност и възобновяеми източници", от фондовете за градско развитие, както и за финансиране на проекти чрез финансови инструменти по смисъла на чл. 2, т. 11 от Регламент 1303/2013 от финансови посредници, избрани от "Фонд мениджър на финансови инструменти в България" ЕАД.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Чл.14.В процедурата може да участват лица, които са кредитна/финансова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институция или финансов посредник, притежаващ съответния лиценз или вписани в съответния регистър, съобразно вида на услугата, по която ще се извършва подборът.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Чл.15.В процедурата не може да участва лице, спрямо което: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 xml:space="preserve">1. се прилагат оздравителни мерки или </w:t>
      </w:r>
      <w:proofErr w:type="spellStart"/>
      <w:r w:rsidRPr="00ED33FD">
        <w:rPr>
          <w:rFonts w:ascii="Times New Roman" w:hAnsi="Times New Roman" w:cs="Times New Roman"/>
          <w:sz w:val="28"/>
          <w:szCs w:val="28"/>
        </w:rPr>
        <w:t>прекратителни</w:t>
      </w:r>
      <w:proofErr w:type="spellEnd"/>
      <w:r w:rsidRPr="00ED33FD">
        <w:rPr>
          <w:rFonts w:ascii="Times New Roman" w:hAnsi="Times New Roman" w:cs="Times New Roman"/>
          <w:sz w:val="28"/>
          <w:szCs w:val="28"/>
        </w:rPr>
        <w:t xml:space="preserve"> процедури по реда на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закона за кредитните институции;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2. компетентните органи са взели решение за ликвидация, за откриване на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производство по несъстоятелност или обявено в несъстоятелност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Чл.16. (1) Кметът на общината изготвя обява за избор на финансова институция и финансов посредник и документация за участие в процедурата. Обявата съдържа най-малко следната информация: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 xml:space="preserve"> 1. решението на общинския съвет по чл. 17, ал. 1 от Закона за общинския дълг;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lastRenderedPageBreak/>
        <w:t>2.описание на проекта /обекта/ услугата;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3. размер и вид на финансирането;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4. срок на валидност на офертите;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5. методика/критерии за оценка на офертите;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6. начин на достъп до документацията за участие в процедурата;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7. място, срок и начин на подаване на офертите;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8.наименование, адрес, телефон, електронен адрес на общината и лице за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контакт.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(2) Обявата се публикува на официалната интернет страницата на Община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Левски.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Чл.5. Документацията за участие в процедурата съдържа най-малко следната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информация: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1. решението на общинския съвет за поемане на дълг;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2. описание на проекта/обекта/услугата;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3. методика/критерии за оценяване на офертата;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4. актуални данни за финансовото състояние на общината;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Чл.17.Срокът за получаване на оферти се определя в обявата, като същият следва да не е по-кратък от 10 работни дни, считано от датата на публикуването на обявата.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Чл.18. Кметът може да прекрати процедурата със съобщение, публикувано на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официалната интернет страницата на Община Левски, когато: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а/ не е подадена нито една оферта, няма кандидат или участник, който отговаря на изискванията;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б/ всички оферти не отговарят на предварително обявените условия;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в/ избраният кандидат откаже да сключи договор;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г/ отпадне необходимостта от провеждане на процедура в резултат на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съществена промяна в обстоятелствата, както и при невъзможност да се изпълни процедурата по причини, които не са били предвидени;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Чл.19.Кметът на общината назначава комисия, която се състои от нечетен брой членове, като се определят и резервни членове. Кметът може да привлича и външни експерти за членове или консултанти към комисията.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Чл.20.Не може да бъде член лице, което: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1. е свързано лице по смисъла на Търговския закон с кандидат в процедурата;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2. е служител на съответната финансова /кредитна институция;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Чл.21.Членовете на комисията и консултантите са длъжни да пазят в тайна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фактите и обстоятелствата, които са узнали във връзка със своята работа в комисията.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Чл.22.(1) Членовете на комисията и консултантите представят декларация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относно горните обстоятелства в началото на заседанието по отваряне на офертите.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(2) При възникване на някои от обстоятелствата по чл.9 преди приключване на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 xml:space="preserve">работата на комисията, съответния член е длъжен да си направи </w:t>
      </w:r>
      <w:proofErr w:type="spellStart"/>
      <w:r w:rsidRPr="00ED33FD">
        <w:rPr>
          <w:rFonts w:ascii="Times New Roman" w:hAnsi="Times New Roman" w:cs="Times New Roman"/>
          <w:sz w:val="28"/>
          <w:szCs w:val="28"/>
        </w:rPr>
        <w:t>самоотвод</w:t>
      </w:r>
      <w:proofErr w:type="spellEnd"/>
      <w:r w:rsidRPr="00ED33FD">
        <w:rPr>
          <w:rFonts w:ascii="Times New Roman" w:hAnsi="Times New Roman" w:cs="Times New Roman"/>
          <w:sz w:val="28"/>
          <w:szCs w:val="28"/>
        </w:rPr>
        <w:t>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Чл.23.(1)Решенията на комисията се вземат с мнозинство повече от половината от общия брой на членовете й.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lastRenderedPageBreak/>
        <w:t>(2) Когато по обективни причини член на комисията не може да изпълнява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задълженията си, той се замества от резервен член, което се отразява в протокола.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Чл.24.(1) Комисията разглежда подадените оферти и допуска до участие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кандидатите, чиито документи отговарят на условията в обявата и документацията.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(2) При установяване на липсващ документ от минималните изисквания или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липсваща информация, или несъответствия, комисията има право да изиска от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участника допълнителни документи или информация.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(3) Комисията разглежда допуснатите до участие оферти, оценява ги съгласно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предварително обявените критерии и класира кандидатите.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(4) За оценяването и класирането на кандидатите комисията съставя протокол, който се утвърждава от кмета на общината.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(5) Кметът на общината отправя покана до участника, класиран на първо място, за сключване на договор в 30-дневен срок.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(6) Ако договор не бъде сключен, кметът на общината може да отправи покана до следващия класиран кандидат за сключване на договор.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Чл.14 (1) Поемането на дълг чрез емитиране на общински ценни книжа се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извършва при условията и реда на настоящата процедура.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(2) Когато емисията на общински ценни книжа е предназначена за публично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>предлагане, се прилагат разпоредбите на Закона за публичното предлагане на ценни книжа.</w:t>
      </w:r>
    </w:p>
    <w:p w:rsidR="00ED33FD" w:rsidRPr="00ED33FD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 xml:space="preserve">(3) Когато емисията на общински ценни книжа не е предназначена за публично предлагане, инвеститори могат да бъдат единствено институционални инвеститори по смисъла на §1, т.1, б) „в” от Допълнителните разпоредби на Закона за публичното предлагане на ценни книжа. </w:t>
      </w:r>
    </w:p>
    <w:p w:rsidR="00E70289" w:rsidRPr="00D14422" w:rsidRDefault="00ED33FD" w:rsidP="00ED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ПРЕХОДНИ И ЗАКЛЮЧИТЕЛНИ РАЗПОРЕДБИ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§1. Наредба се приема на основание чл.15, ал.3 от Закона за общинския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 xml:space="preserve">дълг, </w:t>
      </w:r>
      <w:proofErr w:type="spellStart"/>
      <w:r w:rsidRPr="00D14422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D14422">
        <w:rPr>
          <w:rFonts w:ascii="Times New Roman" w:hAnsi="Times New Roman" w:cs="Times New Roman"/>
          <w:sz w:val="28"/>
          <w:szCs w:val="28"/>
        </w:rPr>
        <w:t>., ДВ, бр. 34 от 19.04.2005 г., в сила от 1.06.2005 г.</w:t>
      </w:r>
    </w:p>
    <w:p w:rsid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§2. Наредбата е приета с решение № 482 от 25.11.2009г. на Общински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22">
        <w:rPr>
          <w:rFonts w:ascii="Times New Roman" w:hAnsi="Times New Roman" w:cs="Times New Roman"/>
          <w:sz w:val="28"/>
          <w:szCs w:val="28"/>
        </w:rPr>
        <w:t>съвет – Левски и влиза в сила от датата на приемането й. Изменена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422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D14422">
        <w:rPr>
          <w:rFonts w:ascii="Times New Roman" w:hAnsi="Times New Roman" w:cs="Times New Roman"/>
          <w:sz w:val="28"/>
          <w:szCs w:val="28"/>
        </w:rPr>
        <w:t>. 117/29.05.2012г.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ЛЮБКА АЛЕКСАНДРОВА: /п/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Председател на Общински съвет - Левски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ЕМИЛ МИХАЙЛОВ: /п/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Зам. председател на Общински съвет - Левски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САШО НАЧЕВ: /п/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Зам. председател на Общински съвет - Левски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ФАИК ИБРАХИМ: /п/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Зам. председател на Общински съвет - Левски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Д-Р ЯКИМ ЯКИМОВ: /п/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Зам. председател на Общински съвет - Левски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ЛИДА ВЛАДИМИРОВА: /п/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t>Гл. експерт “Обслужване на Общински съвет - Левски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22">
        <w:rPr>
          <w:rFonts w:ascii="Times New Roman" w:hAnsi="Times New Roman" w:cs="Times New Roman"/>
          <w:sz w:val="28"/>
          <w:szCs w:val="28"/>
        </w:rPr>
        <w:lastRenderedPageBreak/>
        <w:t>ВЯРНО С ОРИГИНАЛА ПРИ ОБЩИНСКИ СЪВЕТ,</w:t>
      </w:r>
    </w:p>
    <w:p w:rsidR="00D14422" w:rsidRPr="00D14422" w:rsidRDefault="00D14422" w:rsidP="00D1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422">
        <w:rPr>
          <w:rFonts w:ascii="Times New Roman" w:hAnsi="Times New Roman" w:cs="Times New Roman"/>
          <w:sz w:val="28"/>
          <w:szCs w:val="28"/>
        </w:rPr>
        <w:t>Лида</w:t>
      </w:r>
      <w:proofErr w:type="spellEnd"/>
      <w:r w:rsidRPr="00D14422">
        <w:rPr>
          <w:rFonts w:ascii="Times New Roman" w:hAnsi="Times New Roman" w:cs="Times New Roman"/>
          <w:sz w:val="28"/>
          <w:szCs w:val="28"/>
        </w:rPr>
        <w:t xml:space="preserve"> Владимирова:</w:t>
      </w:r>
    </w:p>
    <w:p w:rsidR="004E2925" w:rsidRDefault="00D14422" w:rsidP="00D14422">
      <w:pPr>
        <w:spacing w:after="0" w:line="240" w:lineRule="auto"/>
        <w:jc w:val="both"/>
      </w:pPr>
      <w:r w:rsidRPr="00D14422">
        <w:rPr>
          <w:rFonts w:ascii="Times New Roman" w:hAnsi="Times New Roman" w:cs="Times New Roman"/>
          <w:sz w:val="28"/>
          <w:szCs w:val="28"/>
        </w:rPr>
        <w:t>Главен експерт „Обслужв</w:t>
      </w:r>
      <w:r>
        <w:t>ане на Общински съвет”:</w:t>
      </w:r>
    </w:p>
    <w:sectPr w:rsidR="004E2925" w:rsidSect="007565CE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22"/>
    <w:rsid w:val="0017430C"/>
    <w:rsid w:val="003B3869"/>
    <w:rsid w:val="004E2925"/>
    <w:rsid w:val="00554637"/>
    <w:rsid w:val="007565CE"/>
    <w:rsid w:val="00816FD3"/>
    <w:rsid w:val="00B04DB0"/>
    <w:rsid w:val="00B24898"/>
    <w:rsid w:val="00D14422"/>
    <w:rsid w:val="00E70289"/>
    <w:rsid w:val="00E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6104"/>
  <w15:chartTrackingRefBased/>
  <w15:docId w15:val="{51F7629C-3155-49D4-A35A-8C7CA4A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2023-12-07T08:02:00Z</dcterms:created>
  <dcterms:modified xsi:type="dcterms:W3CDTF">2023-12-07T09:35:00Z</dcterms:modified>
</cp:coreProperties>
</file>