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10" w:rsidRPr="00107258" w:rsidRDefault="008C5910" w:rsidP="007E4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258">
        <w:rPr>
          <w:rFonts w:ascii="Times New Roman" w:hAnsi="Times New Roman" w:cs="Times New Roman"/>
          <w:b/>
          <w:sz w:val="28"/>
          <w:szCs w:val="28"/>
        </w:rPr>
        <w:t>ПРОЕКТ  ЗА  ИЗМЕНЕНИЕ  И   ДОПЪЛНЕНИЕ НА</w:t>
      </w:r>
    </w:p>
    <w:p w:rsidR="008C5910" w:rsidRPr="00107258" w:rsidRDefault="008C5910" w:rsidP="007E4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910" w:rsidRPr="00107258" w:rsidRDefault="008C5910" w:rsidP="008C59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258">
        <w:rPr>
          <w:rFonts w:ascii="Times New Roman" w:hAnsi="Times New Roman" w:cs="Times New Roman"/>
          <w:b/>
          <w:sz w:val="28"/>
          <w:szCs w:val="28"/>
        </w:rPr>
        <w:t>Н А Р Е Д Б А № 13</w:t>
      </w:r>
    </w:p>
    <w:p w:rsidR="008C5910" w:rsidRPr="00107258" w:rsidRDefault="008C5910" w:rsidP="008C59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258">
        <w:rPr>
          <w:rFonts w:ascii="Times New Roman" w:hAnsi="Times New Roman" w:cs="Times New Roman"/>
          <w:b/>
          <w:sz w:val="28"/>
          <w:szCs w:val="28"/>
        </w:rPr>
        <w:t>ЗА РЕДА И УСЛОВИЯТА ЗА ИЗВЪРШВАНЕ НА ТЪРГОВСКА ДЕЙНОСТ</w:t>
      </w:r>
      <w:r w:rsidR="00E75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258">
        <w:rPr>
          <w:rFonts w:ascii="Times New Roman" w:hAnsi="Times New Roman" w:cs="Times New Roman"/>
          <w:b/>
          <w:sz w:val="28"/>
          <w:szCs w:val="28"/>
        </w:rPr>
        <w:t>НА ТЕРИТОРИЯТА НА ОБЩИНА ЛЕВСКИ</w:t>
      </w:r>
    </w:p>
    <w:p w:rsidR="00796744" w:rsidRPr="00107258" w:rsidRDefault="00796744" w:rsidP="007E4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258">
        <w:rPr>
          <w:rFonts w:ascii="Times New Roman" w:hAnsi="Times New Roman" w:cs="Times New Roman"/>
          <w:b/>
          <w:sz w:val="28"/>
          <w:szCs w:val="28"/>
        </w:rPr>
        <w:t>Глава първа</w:t>
      </w:r>
    </w:p>
    <w:p w:rsidR="00796744" w:rsidRPr="00107258" w:rsidRDefault="00796744" w:rsidP="007E4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258">
        <w:rPr>
          <w:rFonts w:ascii="Times New Roman" w:hAnsi="Times New Roman" w:cs="Times New Roman"/>
          <w:b/>
          <w:sz w:val="28"/>
          <w:szCs w:val="28"/>
        </w:rPr>
        <w:t>ОБЩИ ПОЛОЖЕНИЯ</w:t>
      </w:r>
    </w:p>
    <w:p w:rsidR="00796744" w:rsidRPr="007E4813" w:rsidRDefault="00796744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Чл.1.(1).С тази наредба се уреждат реда и условията за извършване на</w:t>
      </w:r>
      <w:r w:rsidR="00107258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търговска дейност на територията на Община Левски. Целта на наредбата е да</w:t>
      </w:r>
      <w:r w:rsidR="00107258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осигури защита на потребителите, условия за лоялна конкуренция, както и опазване</w:t>
      </w:r>
      <w:r w:rsidR="00107258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на обществения ред и спокойствието на гражданите.</w:t>
      </w:r>
    </w:p>
    <w:p w:rsidR="00796744" w:rsidRPr="007E4813" w:rsidRDefault="00796744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(2). По смисъла на тази наредба “търговски обекти” са:</w:t>
      </w:r>
    </w:p>
    <w:p w:rsidR="00796744" w:rsidRPr="007E4813" w:rsidRDefault="00796744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1.обекти за търговия с хранителни стоки;</w:t>
      </w:r>
    </w:p>
    <w:p w:rsidR="00796744" w:rsidRPr="007E4813" w:rsidRDefault="00796744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2.обекти за търговия с нехранителни стоки;</w:t>
      </w:r>
    </w:p>
    <w:p w:rsidR="00796744" w:rsidRPr="007E4813" w:rsidRDefault="00796744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3.заведения за хранене и развлечения (самостоятелни и прилежащи към</w:t>
      </w:r>
      <w:r w:rsidR="00107258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места за настаняване) - ресторанти, заведения за бързо обслужване, питейни</w:t>
      </w:r>
      <w:r w:rsidR="00107258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заведения, кафе-сладкарници и барове;</w:t>
      </w:r>
    </w:p>
    <w:p w:rsidR="00796744" w:rsidRPr="007E4813" w:rsidRDefault="00796744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4.места за настаняване (хотели, мотели, апартаментни туристически</w:t>
      </w:r>
      <w:r w:rsidR="00107258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 xml:space="preserve">комплекси, вилни селища, туристически селища и вили, семейни хотели, </w:t>
      </w:r>
      <w:proofErr w:type="spellStart"/>
      <w:r w:rsidRPr="007E4813">
        <w:rPr>
          <w:rFonts w:ascii="Times New Roman" w:hAnsi="Times New Roman" w:cs="Times New Roman"/>
          <w:sz w:val="28"/>
          <w:szCs w:val="28"/>
        </w:rPr>
        <w:t>хостели</w:t>
      </w:r>
      <w:proofErr w:type="spellEnd"/>
      <w:r w:rsidRPr="007E4813">
        <w:rPr>
          <w:rFonts w:ascii="Times New Roman" w:hAnsi="Times New Roman" w:cs="Times New Roman"/>
          <w:sz w:val="28"/>
          <w:szCs w:val="28"/>
        </w:rPr>
        <w:t>,</w:t>
      </w:r>
      <w:r w:rsidR="00107258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пансиони, почивни станции, къщи за гости, стаи за гости, апартаменти за гости,</w:t>
      </w:r>
      <w:r w:rsidR="00107258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бунгала и къмпинги);</w:t>
      </w:r>
    </w:p>
    <w:p w:rsidR="00796744" w:rsidRPr="007E4813" w:rsidRDefault="00796744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5.обекти за услуги (салони, сервизи, работилници, ателиета и др.);</w:t>
      </w:r>
    </w:p>
    <w:p w:rsidR="00796744" w:rsidRPr="007E4813" w:rsidRDefault="00796744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6.сергии и съоръжения за търговия, на които се осъществява търговска</w:t>
      </w:r>
      <w:r w:rsidR="00107258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дейност;</w:t>
      </w:r>
    </w:p>
    <w:p w:rsidR="00796744" w:rsidRPr="007E4813" w:rsidRDefault="00796744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7.аптеки, дрогерии;</w:t>
      </w:r>
    </w:p>
    <w:p w:rsidR="00796744" w:rsidRPr="007E4813" w:rsidRDefault="00796744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8.бензиностанции, модулни и стационарни </w:t>
      </w:r>
      <w:proofErr w:type="spellStart"/>
      <w:r w:rsidRPr="007E4813">
        <w:rPr>
          <w:rFonts w:ascii="Times New Roman" w:hAnsi="Times New Roman" w:cs="Times New Roman"/>
          <w:sz w:val="28"/>
          <w:szCs w:val="28"/>
        </w:rPr>
        <w:t>газстанции</w:t>
      </w:r>
      <w:proofErr w:type="spellEnd"/>
      <w:r w:rsidRPr="007E4813">
        <w:rPr>
          <w:rFonts w:ascii="Times New Roman" w:hAnsi="Times New Roman" w:cs="Times New Roman"/>
          <w:sz w:val="28"/>
          <w:szCs w:val="28"/>
        </w:rPr>
        <w:t>, метан станции и</w:t>
      </w:r>
      <w:r w:rsidR="00107258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прилежащите им търговски обекти;</w:t>
      </w:r>
    </w:p>
    <w:p w:rsidR="00796744" w:rsidRPr="007E4813" w:rsidRDefault="00796744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9.игрални зали за хазартни игри;</w:t>
      </w:r>
    </w:p>
    <w:p w:rsidR="00796744" w:rsidRPr="007E4813" w:rsidRDefault="00796744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10.интернет клубове и зали;</w:t>
      </w:r>
    </w:p>
    <w:p w:rsidR="00796744" w:rsidRPr="007E4813" w:rsidRDefault="00796744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12.складове за търговия на едро;</w:t>
      </w:r>
    </w:p>
    <w:p w:rsidR="00796744" w:rsidRPr="007E4813" w:rsidRDefault="00796744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13.подвижни щандове;</w:t>
      </w:r>
    </w:p>
    <w:p w:rsidR="00796744" w:rsidRPr="007E4813" w:rsidRDefault="00796744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14.временни </w:t>
      </w:r>
      <w:proofErr w:type="spellStart"/>
      <w:r w:rsidRPr="007E4813">
        <w:rPr>
          <w:rFonts w:ascii="Times New Roman" w:hAnsi="Times New Roman" w:cs="Times New Roman"/>
          <w:sz w:val="28"/>
          <w:szCs w:val="28"/>
        </w:rPr>
        <w:t>базарни</w:t>
      </w:r>
      <w:proofErr w:type="spellEnd"/>
      <w:r w:rsidRPr="007E4813">
        <w:rPr>
          <w:rFonts w:ascii="Times New Roman" w:hAnsi="Times New Roman" w:cs="Times New Roman"/>
          <w:sz w:val="28"/>
          <w:szCs w:val="28"/>
        </w:rPr>
        <w:t xml:space="preserve"> конструкции;</w:t>
      </w:r>
    </w:p>
    <w:p w:rsidR="00796744" w:rsidRPr="007E4813" w:rsidRDefault="00796744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15.пазари;</w:t>
      </w:r>
    </w:p>
    <w:p w:rsidR="00796744" w:rsidRPr="007E4813" w:rsidRDefault="00796744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16.обекти за търговия по електронен път.</w:t>
      </w:r>
    </w:p>
    <w:p w:rsidR="00796744" w:rsidRPr="007E4813" w:rsidRDefault="00796744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(3).Търговски обекти са и преместваемите обекти по смисъла на чл.56, ал.1 от</w:t>
      </w:r>
      <w:r w:rsidR="005E3F4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Закона за устройство на територията (ЗУТ), в които се извършва търговска дейност.</w:t>
      </w:r>
    </w:p>
    <w:p w:rsidR="001B1150" w:rsidRPr="007E4813" w:rsidRDefault="00796744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(4).Според вида си търговските обекти са: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>1.стационарни (с траен статут) – когато са елемент от основното и допълващо</w:t>
      </w:r>
      <w:r w:rsidR="005E3F4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застрояване на урегулирани поземлени имоти;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2.нестационарни (преместваеми) – когато са поставени по реда на чл.56 от</w:t>
      </w:r>
      <w:r w:rsidR="005E3F4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ЗУТ – павилиони, кабини, маси, зарядни колонки за електрически превозни средства</w:t>
      </w:r>
      <w:r w:rsidR="00107258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и други.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Чл.2.Търговските обекти могат да се разкриват и стопанисват от физически</w:t>
      </w:r>
      <w:r w:rsidR="005E3F4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или юридически лица, надлежно регистрирани според съществуващото</w:t>
      </w:r>
      <w:r w:rsidR="00107258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законодателство в страната и тази наредба.</w:t>
      </w:r>
    </w:p>
    <w:p w:rsidR="00545C2E" w:rsidRPr="00107258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258">
        <w:rPr>
          <w:rFonts w:ascii="Times New Roman" w:hAnsi="Times New Roman" w:cs="Times New Roman"/>
          <w:b/>
          <w:sz w:val="28"/>
          <w:szCs w:val="28"/>
        </w:rPr>
        <w:lastRenderedPageBreak/>
        <w:t>Глава втора</w:t>
      </w:r>
    </w:p>
    <w:p w:rsidR="00545C2E" w:rsidRPr="00107258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258">
        <w:rPr>
          <w:rFonts w:ascii="Times New Roman" w:hAnsi="Times New Roman" w:cs="Times New Roman"/>
          <w:b/>
          <w:sz w:val="28"/>
          <w:szCs w:val="28"/>
        </w:rPr>
        <w:t>ТЪРГОВСКА ДЕЙНОСТ</w:t>
      </w:r>
    </w:p>
    <w:p w:rsidR="00545C2E" w:rsidRPr="00107258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258">
        <w:rPr>
          <w:rFonts w:ascii="Times New Roman" w:hAnsi="Times New Roman" w:cs="Times New Roman"/>
          <w:b/>
          <w:sz w:val="28"/>
          <w:szCs w:val="28"/>
        </w:rPr>
        <w:t>Раздел I.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>Общи изисквания при извършване на търговска дейност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Чл.3.(1).На видно място в търговския обект или фасадата задължително се</w:t>
      </w:r>
      <w:r w:rsidR="00E729CA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поставя постоянен надпис на български език с наименованието на обекта.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(2).Търговецът може да изпише допълнително наименованието на обекта и на</w:t>
      </w:r>
      <w:r w:rsidR="005E3F4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чужд език.</w:t>
      </w:r>
      <w:r w:rsidR="00E729CA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Надписът на чужд език следва да бъде от същия вид и с не по-големи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>размери от съответния надпис, изписан на български език.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(3).На витрината на обекта могат да се поставят надписи на български език,</w:t>
      </w:r>
      <w:r w:rsidR="005E3F4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указващи наименованието на предлаганите стоки и услуги.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Чл.4.Търговецът е длъжен да постави в близост до входа на търговския обект</w:t>
      </w:r>
      <w:r w:rsidR="005E3F4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следната информация: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1.фирмата и адреса на управление на търговеца;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2.името и фамилията на лицето, отговорно за обекта;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3.работното време на търговския обект.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(2).Когато търговският обект е затворен, търговецът обявява това на мястото,</w:t>
      </w:r>
      <w:r w:rsidR="005E3F4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на което обявява работното време.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(3).Обявеното работно време е задължително за търговеца.</w:t>
      </w:r>
    </w:p>
    <w:p w:rsidR="00545C2E" w:rsidRPr="007E4813" w:rsidRDefault="00545C2E" w:rsidP="0012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(4).Работното време се определя от собственика (управителя) или</w:t>
      </w:r>
      <w:r w:rsidR="00EA27BB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упълномощено от него лице.</w:t>
      </w:r>
      <w:r w:rsidR="00EA27BB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Същото трябва да бъде съобразено с изискванията на</w:t>
      </w:r>
      <w:r w:rsidR="00EA27BB">
        <w:rPr>
          <w:rFonts w:ascii="Times New Roman" w:hAnsi="Times New Roman" w:cs="Times New Roman"/>
          <w:sz w:val="28"/>
          <w:szCs w:val="28"/>
        </w:rPr>
        <w:t xml:space="preserve"> </w:t>
      </w:r>
      <w:r w:rsidR="0012474C">
        <w:rPr>
          <w:rFonts w:ascii="Times New Roman" w:hAnsi="Times New Roman" w:cs="Times New Roman"/>
          <w:sz w:val="28"/>
          <w:szCs w:val="28"/>
        </w:rPr>
        <w:t>чл.8 от Раздел ІV</w:t>
      </w:r>
      <w:r w:rsidRPr="007E4813">
        <w:rPr>
          <w:rFonts w:ascii="Times New Roman" w:hAnsi="Times New Roman" w:cs="Times New Roman"/>
          <w:sz w:val="28"/>
          <w:szCs w:val="28"/>
        </w:rPr>
        <w:t xml:space="preserve"> на Наредба № 1 </w:t>
      </w:r>
      <w:r w:rsidR="0012474C" w:rsidRPr="0012474C">
        <w:rPr>
          <w:rFonts w:ascii="Times New Roman" w:hAnsi="Times New Roman" w:cs="Times New Roman"/>
          <w:sz w:val="28"/>
          <w:szCs w:val="28"/>
        </w:rPr>
        <w:t>за опазване и поддържане на обществения ред, контрола относно шума,</w:t>
      </w:r>
      <w:r w:rsidR="0012474C">
        <w:rPr>
          <w:rFonts w:ascii="Times New Roman" w:hAnsi="Times New Roman" w:cs="Times New Roman"/>
          <w:sz w:val="28"/>
          <w:szCs w:val="28"/>
        </w:rPr>
        <w:t xml:space="preserve"> </w:t>
      </w:r>
      <w:r w:rsidR="0012474C" w:rsidRPr="0012474C">
        <w:rPr>
          <w:rFonts w:ascii="Times New Roman" w:hAnsi="Times New Roman" w:cs="Times New Roman"/>
          <w:sz w:val="28"/>
          <w:szCs w:val="28"/>
        </w:rPr>
        <w:t>чистотата и околната среда на територията на общината</w:t>
      </w:r>
      <w:r w:rsidRPr="007E4813">
        <w:rPr>
          <w:rFonts w:ascii="Times New Roman" w:hAnsi="Times New Roman" w:cs="Times New Roman"/>
          <w:sz w:val="28"/>
          <w:szCs w:val="28"/>
        </w:rPr>
        <w:t>.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Чл.5.(1).Търговецът е длъжен да предлага на потребителите стоки с етикети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на български език или и на български език, с изключение на случаите, когато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информацията по ал.2 може да бъде предоставена чрез използването на широко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>разпространени символи като пиктограми и други знаци, които са лесно разбираеми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за потребителите, или чрез използването на наименования за произход на стоките,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които са общоизвестни.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(2).Етикетът задължително съдържа информация за производителя и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вносителя, ако стоката е от внос, за вида на стоката, нейните съществени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характеристики, срока на годност и условията на съхраняването й и, ако е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необходимо, указания за употреба.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(3).Информацията, съдържаща се в етикета, трябва да бъде разбираема,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достъпна, ясна, лесна за отличаване и да не бъде подвеждаща.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(4).Търговецът няма право да отстранява или да променя етикета,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маркировката или друга информация, дадена от производителя или вносителя, ако с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това свое действие ще подведе потребителите.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Чл.6.Когато стоката не позволява поставянето на етикет, търговецът е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>длъжен да предостави на потребителя в писмена форма данните по чл. 5, ал. 2 по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друг подходящ начин или чрез предоставяне на съответните документи.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>Чл.7(1) Търговецът е длъжен да осигури указания за употреба на български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език, изготвени от производителя, при продажбата на стоки, чиято употреба изисква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наличието на технически познания, стоки съдържащи опасни вещества или стоки,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lastRenderedPageBreak/>
        <w:t>чиято употреба предполага наличието на специални умения или спазването на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специални изисквания за безопасност.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(2).Указанията за употреба на стоките съдържат информация, необходима на</w:t>
      </w:r>
      <w:r w:rsidR="005E3F4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потребителите за правилното и безопасното използване и инсталиране, свързване,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поддръжка или съхраняване на стоките. При необходимост</w:t>
      </w:r>
      <w:r w:rsidR="00FE4374">
        <w:rPr>
          <w:rFonts w:ascii="Times New Roman" w:hAnsi="Times New Roman" w:cs="Times New Roman"/>
          <w:sz w:val="28"/>
          <w:szCs w:val="28"/>
        </w:rPr>
        <w:t>,</w:t>
      </w:r>
      <w:r w:rsidRPr="007E4813">
        <w:rPr>
          <w:rFonts w:ascii="Times New Roman" w:hAnsi="Times New Roman" w:cs="Times New Roman"/>
          <w:sz w:val="28"/>
          <w:szCs w:val="28"/>
        </w:rPr>
        <w:t xml:space="preserve"> указанията за употреба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съдържат списък със съставните части и детайли на стоката.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Чл.8.(1) Всеки търговец предварително поставя на видно място в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непосредствена близост до стоката нейната продажна цена.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(2).Цената на стоката трябва да бъде посочена в левове за съответната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мерна единица и разфасовката, ако е различна от нея, или за брой.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(3).Обявените цени по ал.1 и ал.2 трябва да бъдат недвусмислени, лесно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разбираеми, ясно и четливо изписани и да не въвеждат потребителя в заблуждение.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(4).Всеки търговец, който предлага услуги на потребителите, е длъжен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предварително да обозначи продажните цени на предлаганите от него услуги чрез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ценоразпис, поставен на видно място в търговския обект. В случаите, когато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поставянето на ценоразпис е неудобно поради обема на предлаганите услуги, е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допустимо изготвянето на ценоразпис във вид на брошура, която се предоставя на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всеки потребител преди извършването на услугата и при заплащането й.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(5).Лицата, осъществяващи търговска дейност в бензиностанции и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813">
        <w:rPr>
          <w:rFonts w:ascii="Times New Roman" w:hAnsi="Times New Roman" w:cs="Times New Roman"/>
          <w:sz w:val="28"/>
          <w:szCs w:val="28"/>
        </w:rPr>
        <w:t>газостанции</w:t>
      </w:r>
      <w:proofErr w:type="spellEnd"/>
      <w:r w:rsidRPr="007E4813">
        <w:rPr>
          <w:rFonts w:ascii="Times New Roman" w:hAnsi="Times New Roman" w:cs="Times New Roman"/>
          <w:sz w:val="28"/>
          <w:szCs w:val="28"/>
        </w:rPr>
        <w:t>, са длъжни да поставят табели с цените на предлаганите от тях горива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по такъв начин, че да се виждат от водачите, движещи се в платното, от страната на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 xml:space="preserve">което е построена бензиностанцията или </w:t>
      </w:r>
      <w:proofErr w:type="spellStart"/>
      <w:r w:rsidRPr="007E4813">
        <w:rPr>
          <w:rFonts w:ascii="Times New Roman" w:hAnsi="Times New Roman" w:cs="Times New Roman"/>
          <w:sz w:val="28"/>
          <w:szCs w:val="28"/>
        </w:rPr>
        <w:t>газостанцията</w:t>
      </w:r>
      <w:proofErr w:type="spellEnd"/>
      <w:r w:rsidRPr="007E4813">
        <w:rPr>
          <w:rFonts w:ascii="Times New Roman" w:hAnsi="Times New Roman" w:cs="Times New Roman"/>
          <w:sz w:val="28"/>
          <w:szCs w:val="28"/>
        </w:rPr>
        <w:t>.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Чл.9.Търговецът е длъжен да предоставя на потребителя търговска гаранция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в писмена форма или на друг траен носител, който е достъпен за него при спазване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изискванията на Закона за защита на потребителите при продажбата на стоки,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подлежащи на гаранционно поддържане.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Чл.10.(1).Лицата, извършващи хотелиерство, са длъжни да: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1.обявяват цените на нощувките и на другите предлагани от тях услуги чрез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ценоразпис, поставен на видно за потребителите място в близост до рецепцията;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2.обявяват цените така, че те да бъдат лесно разбираеми, да са четливо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изписани и да не въвеждат потребителите в заблуждение;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3.обявяват цените задължително в левове, а при необходимост и в друга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валута.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(2). В заведенията за хранене и развлечения се осигуряват ценоразписи –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лист-меню за кухненската и сладкарската продукция и </w:t>
      </w:r>
      <w:proofErr w:type="spellStart"/>
      <w:r w:rsidRPr="007E4813">
        <w:rPr>
          <w:rFonts w:ascii="Times New Roman" w:hAnsi="Times New Roman" w:cs="Times New Roman"/>
          <w:sz w:val="28"/>
          <w:szCs w:val="28"/>
        </w:rPr>
        <w:t>карт</w:t>
      </w:r>
      <w:proofErr w:type="spellEnd"/>
      <w:r w:rsidRPr="007E4813">
        <w:rPr>
          <w:rFonts w:ascii="Times New Roman" w:hAnsi="Times New Roman" w:cs="Times New Roman"/>
          <w:sz w:val="28"/>
          <w:szCs w:val="28"/>
        </w:rPr>
        <w:t>-меню за алкохолни и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безалкохолни напитки със съответните продажни цени и грамажи задължително на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български език и по желание или при необходимост - и на друг език, които трябва да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бъдат предоставяни на всеки потребител преди поръчката и при представяне на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сметката.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Чл.11.(1).Търговецът е длъжен да издава документ за извършената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продажба, който да съдържа най-малко данните за датата на продажбата, вида на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стоката или услугата и цената.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(2).Търговецът или упълномощено от него лице са длъжни да приемат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рекламацията, ако тя е предявена своевременно.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Приемането на рекламации се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lastRenderedPageBreak/>
        <w:t>извършва през цялото работно време в търговския обект, където е закупена стоката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или е поръчана услугата, на адреса на управление на търговеца или на друго място,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посочено от търговеца.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Правото на избор на място за предявяване на рекламацията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принадлежи изцяло на потребителя.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(3).Търговецът е длъжен да държи в търговския си обект на разположение на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контролните органи следните документи, в зависимост от предмета му на дейност: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>1.Разрешение за търговия с тютюн и тютюневи изделия, издадено от Агенция</w:t>
      </w:r>
      <w:r w:rsidR="005E3F4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“Митници”;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2.Удостоверение за категоризация на туристически обекти (заведения за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хранене и развлечения и места за настаняване);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3.Удостоверение за регистрация за извършване на туроператорска и</w:t>
      </w:r>
      <w:r w:rsidR="00FE437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туристическа агентска дейност;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4.Заверени здравни книжки на работещите в обекта, когато в него се продават</w:t>
      </w:r>
      <w:r w:rsidR="005E3F4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хранителни стоки;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5.Сертификат за качество на хранителните продукти;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6.Документ за произход на стоката;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7.Документ за съответствие на контролно-измервателните уреди с</w:t>
      </w:r>
      <w:r w:rsidR="00FA5CA3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изискванията на Държавната агенция за метрологичен и технически надзор;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8.Удостоверение за регистрация на обекта , издадено от областна дирекция</w:t>
      </w:r>
      <w:r w:rsidR="005E3F4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по безопасност на храните (ОДБХ);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9.Други изискуеми документи от специални нормативни актове, лицензи,</w:t>
      </w:r>
      <w:r w:rsidR="005E3F4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разрешителни и други, в зависимост от предмета на дейност на търговския обект.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Чл.12 . Търговци, стопанисващи обекти, посочени в чл.1, ал.2, т.3, т.9 и т.10 с</w:t>
      </w:r>
      <w:r w:rsidR="005E3F4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капацитет над 50 посетители са длъжни да организират надлежен пропускателен</w:t>
      </w:r>
      <w:r w:rsidR="00FA5CA3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режим чрез служители на охранителна фирма, лицензирана по Закона за частната</w:t>
      </w:r>
      <w:r w:rsidR="00FA5CA3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охранителна дейност.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Чл.13.(1) Търговецът осигурява необходимите сертификационни и</w:t>
      </w:r>
      <w:r w:rsidR="00FA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813">
        <w:rPr>
          <w:rFonts w:ascii="Times New Roman" w:hAnsi="Times New Roman" w:cs="Times New Roman"/>
          <w:sz w:val="28"/>
          <w:szCs w:val="28"/>
        </w:rPr>
        <w:t>стандартизационни</w:t>
      </w:r>
      <w:proofErr w:type="spellEnd"/>
      <w:r w:rsidRPr="007E4813">
        <w:rPr>
          <w:rFonts w:ascii="Times New Roman" w:hAnsi="Times New Roman" w:cs="Times New Roman"/>
          <w:sz w:val="28"/>
          <w:szCs w:val="28"/>
        </w:rPr>
        <w:t xml:space="preserve"> документи и създава необходимите условия за тяхното спазване</w:t>
      </w:r>
      <w:r w:rsidR="00FA5CA3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за всички стоки преди пускането им в продажба.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(2).При установено отклонение от </w:t>
      </w:r>
      <w:proofErr w:type="spellStart"/>
      <w:r w:rsidRPr="007E4813">
        <w:rPr>
          <w:rFonts w:ascii="Times New Roman" w:hAnsi="Times New Roman" w:cs="Times New Roman"/>
          <w:sz w:val="28"/>
          <w:szCs w:val="28"/>
        </w:rPr>
        <w:t>стандартизационните</w:t>
      </w:r>
      <w:proofErr w:type="spellEnd"/>
      <w:r w:rsidRPr="007E4813">
        <w:rPr>
          <w:rFonts w:ascii="Times New Roman" w:hAnsi="Times New Roman" w:cs="Times New Roman"/>
          <w:sz w:val="28"/>
          <w:szCs w:val="28"/>
        </w:rPr>
        <w:t xml:space="preserve"> документи или</w:t>
      </w:r>
      <w:r w:rsidR="00FA5CA3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изтичане срока на годност, търговецът е длъжен да спре от продажба и да ги извади</w:t>
      </w:r>
      <w:r w:rsidR="00FA5CA3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 xml:space="preserve">от търговския </w:t>
      </w:r>
      <w:proofErr w:type="spellStart"/>
      <w:r w:rsidRPr="007E4813">
        <w:rPr>
          <w:rFonts w:ascii="Times New Roman" w:hAnsi="Times New Roman" w:cs="Times New Roman"/>
          <w:sz w:val="28"/>
          <w:szCs w:val="28"/>
        </w:rPr>
        <w:t>оборот.Повторното</w:t>
      </w:r>
      <w:proofErr w:type="spellEnd"/>
      <w:r w:rsidRPr="007E4813">
        <w:rPr>
          <w:rFonts w:ascii="Times New Roman" w:hAnsi="Times New Roman" w:cs="Times New Roman"/>
          <w:sz w:val="28"/>
          <w:szCs w:val="28"/>
        </w:rPr>
        <w:t xml:space="preserve"> им предлагане за продажба да стане само с</w:t>
      </w:r>
      <w:r w:rsidR="00FA5CA3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писмено разрешение от компетентните контролни органи.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Чл.14.Лицата упражняващи търговска дейност в обекти на територията на</w:t>
      </w:r>
      <w:r w:rsidR="00FA5CA3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община Левски са длъжни: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1.да поддържат чистотата в обекта и прилежащата му територия,</w:t>
      </w:r>
      <w:r w:rsidR="00FA5CA3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включително и площта на тротоарите по лицето на търговския обект;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2.да следят за спазването на обществения ред в обекта, като при</w:t>
      </w:r>
      <w:r w:rsidR="00FA5CA3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необходимост информират компетентните органи;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3.да спазват действащите нормативни актове, имащи отношение към</w:t>
      </w:r>
      <w:r w:rsidR="00FA5CA3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извършваната дейност.</w:t>
      </w:r>
    </w:p>
    <w:p w:rsidR="00545C2E" w:rsidRPr="006B0CDE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0CDE">
        <w:rPr>
          <w:rFonts w:ascii="Times New Roman" w:hAnsi="Times New Roman" w:cs="Times New Roman"/>
          <w:b/>
          <w:i/>
          <w:sz w:val="28"/>
          <w:szCs w:val="28"/>
        </w:rPr>
        <w:t>Раздел II.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>Общи условия за търговия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lastRenderedPageBreak/>
        <w:t xml:space="preserve"> Чл.15.Извършването на търговия на едро и на дребно на територията на</w:t>
      </w:r>
      <w:r w:rsidR="00FA5CA3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община Левски се основава на свободната стопанска инициатива.</w:t>
      </w:r>
      <w:r w:rsidR="00FA5CA3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Цените на стоките</w:t>
      </w:r>
      <w:r w:rsidR="005E3F4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и услугите се формират свободно в съответствие с търсенето и предлагането с</w:t>
      </w:r>
      <w:r w:rsidR="005E3F4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изключение цените на някои стоки и услуги, определени от Министерски съвет.</w:t>
      </w:r>
    </w:p>
    <w:p w:rsidR="00545C2E" w:rsidRPr="007E4813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Чл.16.(1)Търговия с тютюневи изделия може да се извършва в обекти –</w:t>
      </w:r>
      <w:r w:rsidR="005E3F4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складове, специализирани магазини за търговия с тютюневи изделия, магазини за</w:t>
      </w:r>
      <w:r w:rsidR="00FA5CA3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продажба на хранителни и нехранителни стоки, магазини за продажба на вина и</w:t>
      </w:r>
      <w:r w:rsidR="00FA5CA3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спиртни напитки, бензиностанции, павилиони, ресторанти, питейни заведения и</w:t>
      </w:r>
      <w:r w:rsidR="00FA5CA3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барове от лица, регистрирани по Търговския закон или по законодателството на</w:t>
      </w:r>
      <w:r w:rsidR="00FA5CA3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държава – членка на Европейския съюз или на други държави-страни по</w:t>
      </w:r>
      <w:r w:rsidR="00FA5CA3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Споразумението за Европейското икономическо пространство, след получаване на</w:t>
      </w:r>
      <w:r w:rsidR="00FA5CA3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разрешение от Агенция „Митници”.</w:t>
      </w:r>
    </w:p>
    <w:p w:rsidR="00545C2E" w:rsidRPr="006B0CDE" w:rsidRDefault="00545C2E" w:rsidP="007E4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CDE">
        <w:rPr>
          <w:rFonts w:ascii="Times New Roman" w:hAnsi="Times New Roman" w:cs="Times New Roman"/>
          <w:b/>
          <w:sz w:val="28"/>
          <w:szCs w:val="28"/>
        </w:rPr>
        <w:t>Раздел IІІ. Ограничителен режим</w:t>
      </w:r>
    </w:p>
    <w:p w:rsidR="00353F13" w:rsidRPr="007E4813" w:rsidRDefault="00353F1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>Чл.17. На територията на об</w:t>
      </w:r>
      <w:bookmarkStart w:id="0" w:name="_GoBack"/>
      <w:bookmarkEnd w:id="0"/>
      <w:r w:rsidRPr="007E4813">
        <w:rPr>
          <w:rFonts w:ascii="Times New Roman" w:hAnsi="Times New Roman" w:cs="Times New Roman"/>
          <w:sz w:val="28"/>
          <w:szCs w:val="28"/>
        </w:rPr>
        <w:t>щина Левски се забранява:</w:t>
      </w:r>
    </w:p>
    <w:p w:rsidR="00353F13" w:rsidRPr="007E4813" w:rsidRDefault="00353F1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1.достъпът на лица до 18 години, без родител или придружител – надлежно</w:t>
      </w:r>
      <w:r w:rsidR="005E3F4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упълномощено пълнолетно дееспособно лице, в заведения за хранене и</w:t>
      </w:r>
      <w:r w:rsidR="00FA5CA3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развлечения - ресторанти, питейни заведения, кафенета, дискотеки, барове, игрални</w:t>
      </w:r>
      <w:r w:rsidR="00FA5CA3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зали за хазартни игри, интернет клубове и зали след 22.00 часа през летния период</w:t>
      </w:r>
      <w:r w:rsidR="00FA5CA3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и след 21.00 през зимния период;</w:t>
      </w:r>
    </w:p>
    <w:p w:rsidR="00353F13" w:rsidRPr="007E4813" w:rsidRDefault="00353F1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2.сервирането и продажбата на алкохолни напитки, тютюн и тютюневи</w:t>
      </w:r>
      <w:r w:rsidR="00FA5CA3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изделия, порнографска литература (вестници, списания и др.) от и на лица под 18</w:t>
      </w:r>
      <w:r w:rsidR="00FA5CA3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 xml:space="preserve">годишна </w:t>
      </w:r>
      <w:r w:rsidR="00FA5CA3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възраст;</w:t>
      </w:r>
    </w:p>
    <w:p w:rsidR="00353F13" w:rsidRPr="007E4813" w:rsidRDefault="00353F1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3.пушенето и допускането на лица видимо употребили: алкохол, наркотично</w:t>
      </w:r>
      <w:r w:rsidR="005E3F4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вещество или техни аналози в интернет клубове и зали от 08.00 до 23.00 часа;</w:t>
      </w:r>
    </w:p>
    <w:p w:rsidR="00353F13" w:rsidRPr="007E4813" w:rsidRDefault="00353F1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4.продажба на пиротехнически изделия с увеселителна цел извън обектите по</w:t>
      </w:r>
      <w:r w:rsidR="005E3F4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Закона за оръжията, боеприпасите, взривните вещества и пиротехническите</w:t>
      </w:r>
      <w:r w:rsidR="00FA5CA3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изделия от и на лица под 18 години;</w:t>
      </w:r>
    </w:p>
    <w:p w:rsidR="00353F13" w:rsidRPr="007E4813" w:rsidRDefault="00353F1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5.търговията на открито с вина, спирт и спиртни напитки, тютюн и тютюневи</w:t>
      </w:r>
      <w:r w:rsidR="005E3F4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изделия с изключение на временни щандове по време на панаири, събори, рекламни</w:t>
      </w:r>
      <w:r w:rsidR="00FA5CA3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кампании на фирми и други подобни;</w:t>
      </w:r>
    </w:p>
    <w:p w:rsidR="00353F13" w:rsidRPr="007E4813" w:rsidRDefault="00353F1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6.извършване на търговска дейност под заслона на автобусните спирки и</w:t>
      </w:r>
      <w:r w:rsidR="004C64C3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използването на подръчни съоръжения като пейки, кашони, касети, огради, входни</w:t>
      </w:r>
      <w:r w:rsidR="004C64C3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врати на жилищни сгради и дворове, междублокови пространства и други общински</w:t>
      </w:r>
      <w:r w:rsidR="004C64C3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имоти;</w:t>
      </w:r>
    </w:p>
    <w:p w:rsidR="00353F13" w:rsidRPr="007E4813" w:rsidRDefault="00353F1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7.продажбата на алкохол, тютюн и тютюневи изделия на територията на</w:t>
      </w:r>
      <w:r w:rsidR="004C64C3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учебни, възпитателни, детски и здравни заведения;</w:t>
      </w:r>
    </w:p>
    <w:p w:rsidR="00353F13" w:rsidRPr="007E4813" w:rsidRDefault="00353F1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8.продажба на стоки с неустановен произход и на стоки, неотговарящи </w:t>
      </w:r>
      <w:r w:rsidR="004C64C3">
        <w:rPr>
          <w:rFonts w:ascii="Times New Roman" w:hAnsi="Times New Roman" w:cs="Times New Roman"/>
          <w:sz w:val="28"/>
          <w:szCs w:val="28"/>
        </w:rPr>
        <w:t>н</w:t>
      </w:r>
      <w:r w:rsidRPr="007E4813">
        <w:rPr>
          <w:rFonts w:ascii="Times New Roman" w:hAnsi="Times New Roman" w:cs="Times New Roman"/>
          <w:sz w:val="28"/>
          <w:szCs w:val="28"/>
        </w:rPr>
        <w:t>а</w:t>
      </w:r>
      <w:r w:rsidR="004C64C3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изискванията на действащото в страната законодателство;</w:t>
      </w:r>
    </w:p>
    <w:p w:rsidR="00353F13" w:rsidRPr="007E4813" w:rsidRDefault="00353F1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9.изстудяване на напитки и други стоки с течаща питейна вода;</w:t>
      </w:r>
    </w:p>
    <w:p w:rsidR="00353F13" w:rsidRPr="007E4813" w:rsidRDefault="00353F1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10.ползването на зелените площи, тротоарите и другите места,</w:t>
      </w:r>
    </w:p>
    <w:p w:rsidR="00353F13" w:rsidRPr="007E4813" w:rsidRDefault="00353F1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>предназначени за общо ползване, около търговския обект – за съхраняване и на</w:t>
      </w:r>
      <w:r w:rsidR="005E3F4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стоки и амбалаж;</w:t>
      </w:r>
    </w:p>
    <w:p w:rsidR="00353F13" w:rsidRPr="007E4813" w:rsidRDefault="00353F1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11.извършването на търговска дейност от лица, производители на плодове и</w:t>
      </w:r>
      <w:r w:rsidR="004C64C3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зеленчуци извън територията на зеленчуковия пазар;</w:t>
      </w:r>
    </w:p>
    <w:p w:rsidR="00353F13" w:rsidRPr="007E4813" w:rsidRDefault="00353F1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lastRenderedPageBreak/>
        <w:t xml:space="preserve"> 12.използването на тротоарите за търговска дейност на улици с движение на</w:t>
      </w:r>
      <w:r w:rsidR="004C64C3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МПС в случай, че няма 2 метра свободна площ за преминаване на пешеходци;</w:t>
      </w:r>
    </w:p>
    <w:p w:rsidR="00353F13" w:rsidRPr="007E4813" w:rsidRDefault="00353F1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13.разполагането на озвучителни системи извън търговските обекти и</w:t>
      </w:r>
      <w:r w:rsidR="004C64C3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озвучаване на пространството около тях под каквато и да е форма в периода от</w:t>
      </w:r>
      <w:r w:rsidR="005E3F4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22.00 часа до 08.00 часа.</w:t>
      </w:r>
    </w:p>
    <w:p w:rsidR="00353F13" w:rsidRPr="007E4813" w:rsidRDefault="00353F1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Чл.18.(1).При констатиране на нарушения по този раздел кметът на общината</w:t>
      </w:r>
      <w:r w:rsidR="005E3F4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или негов оправомощен заместник може да издава заповед за временно</w:t>
      </w:r>
      <w:r w:rsidR="004C64C3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преустановяване на търговска дейност.</w:t>
      </w:r>
    </w:p>
    <w:p w:rsidR="00353F13" w:rsidRPr="007E4813" w:rsidRDefault="00353F1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(2).Заповедта по ал.1 подлежи на обжалване по реда на глава десета, раздел</w:t>
      </w:r>
      <w:r w:rsidR="004C64C3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първи от Административно-процесуалния кодекс.</w:t>
      </w:r>
    </w:p>
    <w:p w:rsidR="00353F13" w:rsidRPr="007E4813" w:rsidRDefault="00353F1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Чл.19. При провеждане на масови, обществени и спортни прояви, при</w:t>
      </w:r>
      <w:r w:rsidR="004C64C3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необходимост, кмета на общината определя зони и часови граници, в които не се</w:t>
      </w:r>
      <w:r w:rsidR="004C64C3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разрешава продажбата на алкохолни напитки и тютюневи изделия.</w:t>
      </w:r>
    </w:p>
    <w:p w:rsidR="00353F13" w:rsidRPr="007E4813" w:rsidRDefault="00353F1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F13" w:rsidRPr="007E4813" w:rsidRDefault="00353F1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>Глава трета</w:t>
      </w:r>
    </w:p>
    <w:p w:rsidR="00353F13" w:rsidRPr="007E4813" w:rsidRDefault="00353F1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>КОНТРОЛНИ ОРГАНИ</w:t>
      </w:r>
    </w:p>
    <w:p w:rsidR="00353F13" w:rsidRPr="007E4813" w:rsidRDefault="00353F1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Чл.20.(1). Контролът по спазване изискванията на настоящата наредба се</w:t>
      </w:r>
      <w:r w:rsidR="004C64C3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осъществява от кмета на община Левски или оправомощен от него заместник, от</w:t>
      </w:r>
      <w:r w:rsidR="004C64C3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 xml:space="preserve">кметовете на населените места от общината и </w:t>
      </w:r>
      <w:r w:rsidR="004C64C3">
        <w:rPr>
          <w:rFonts w:ascii="Times New Roman" w:hAnsi="Times New Roman" w:cs="Times New Roman"/>
          <w:sz w:val="28"/>
          <w:szCs w:val="28"/>
        </w:rPr>
        <w:t xml:space="preserve">Инспекторите по контрола на изпълнението на наредбите </w:t>
      </w:r>
      <w:r w:rsidRPr="007E4813">
        <w:rPr>
          <w:rFonts w:ascii="Times New Roman" w:hAnsi="Times New Roman" w:cs="Times New Roman"/>
          <w:sz w:val="28"/>
          <w:szCs w:val="28"/>
        </w:rPr>
        <w:t>при община Левски.</w:t>
      </w:r>
    </w:p>
    <w:p w:rsidR="00AF08B3" w:rsidRPr="007E4813" w:rsidRDefault="00353F13" w:rsidP="00C34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(2). Проверки на лицата, извършващи търговска дейност на територията на</w:t>
      </w:r>
      <w:r w:rsidR="00C34353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община Левски се извършват от служители на общинската администрация,</w:t>
      </w:r>
      <w:r w:rsidR="00C34353">
        <w:rPr>
          <w:rFonts w:ascii="Times New Roman" w:hAnsi="Times New Roman" w:cs="Times New Roman"/>
          <w:sz w:val="28"/>
          <w:szCs w:val="28"/>
        </w:rPr>
        <w:t xml:space="preserve"> </w:t>
      </w:r>
      <w:r w:rsidR="00AF08B3" w:rsidRPr="007E4813">
        <w:rPr>
          <w:rFonts w:ascii="Times New Roman" w:hAnsi="Times New Roman" w:cs="Times New Roman"/>
          <w:sz w:val="28"/>
          <w:szCs w:val="28"/>
        </w:rPr>
        <w:t>оправомощени със заповед на кмета на община Левски или на кметовете на</w:t>
      </w:r>
      <w:r w:rsidR="00C34353">
        <w:rPr>
          <w:rFonts w:ascii="Times New Roman" w:hAnsi="Times New Roman" w:cs="Times New Roman"/>
          <w:sz w:val="28"/>
          <w:szCs w:val="28"/>
        </w:rPr>
        <w:t xml:space="preserve"> </w:t>
      </w:r>
      <w:r w:rsidR="00AF08B3" w:rsidRPr="007E4813">
        <w:rPr>
          <w:rFonts w:ascii="Times New Roman" w:hAnsi="Times New Roman" w:cs="Times New Roman"/>
          <w:sz w:val="28"/>
          <w:szCs w:val="28"/>
        </w:rPr>
        <w:t xml:space="preserve">населените места от общината, както и от </w:t>
      </w:r>
      <w:r w:rsidR="00C34353" w:rsidRPr="00025420">
        <w:rPr>
          <w:rFonts w:ascii="Times New Roman" w:hAnsi="Times New Roman" w:cs="Times New Roman"/>
          <w:b/>
          <w:sz w:val="28"/>
          <w:szCs w:val="28"/>
        </w:rPr>
        <w:t>Инспекторите по контрола на изпълнението</w:t>
      </w:r>
      <w:r w:rsidR="00025420" w:rsidRPr="00025420">
        <w:rPr>
          <w:rFonts w:ascii="Times New Roman" w:hAnsi="Times New Roman" w:cs="Times New Roman"/>
          <w:b/>
          <w:sz w:val="28"/>
          <w:szCs w:val="28"/>
        </w:rPr>
        <w:t xml:space="preserve"> на наредбите при община Левски</w:t>
      </w:r>
      <w:r w:rsidR="00AF08B3" w:rsidRPr="007E4813">
        <w:rPr>
          <w:rFonts w:ascii="Times New Roman" w:hAnsi="Times New Roman" w:cs="Times New Roman"/>
          <w:sz w:val="28"/>
          <w:szCs w:val="28"/>
        </w:rPr>
        <w:t>, оправомощени със заповед на кмета на общината.</w:t>
      </w:r>
    </w:p>
    <w:p w:rsidR="00AF08B3" w:rsidRPr="007E4813" w:rsidRDefault="00AF08B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Чл.21. Лицата по чл.20, ал.2 при осъществяване на контролните си</w:t>
      </w:r>
      <w:r w:rsidR="00314658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правомощия имат право:</w:t>
      </w:r>
    </w:p>
    <w:p w:rsidR="00AF08B3" w:rsidRPr="007E4813" w:rsidRDefault="00AF08B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1.на свободен достъп в търговските обекти;</w:t>
      </w:r>
    </w:p>
    <w:p w:rsidR="00AF08B3" w:rsidRPr="007E4813" w:rsidRDefault="00AF08B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2.да изискват необходимите документи във връзка с осъществявания от тях</w:t>
      </w:r>
      <w:r w:rsidR="00314658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контрол;</w:t>
      </w:r>
    </w:p>
    <w:p w:rsidR="00AF08B3" w:rsidRPr="007E4813" w:rsidRDefault="00AF08B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3.да привличат експерти в съответната област, когато проверката е особено</w:t>
      </w:r>
      <w:r w:rsidR="00314658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сложна и изисква специални знания;</w:t>
      </w:r>
    </w:p>
    <w:p w:rsidR="00AF08B3" w:rsidRPr="007E4813" w:rsidRDefault="00AF08B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3.да съставят актове за установяване на административни нарушения.</w:t>
      </w:r>
    </w:p>
    <w:p w:rsidR="00AF08B3" w:rsidRPr="007E4813" w:rsidRDefault="00AF08B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(2). Лицата по чл.20, ал.2 са длъжни да :</w:t>
      </w:r>
    </w:p>
    <w:p w:rsidR="00AF08B3" w:rsidRPr="007E4813" w:rsidRDefault="00AF08B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1.установяват точно фактите при извършвания от тях контрол;</w:t>
      </w:r>
    </w:p>
    <w:p w:rsidR="00AF08B3" w:rsidRPr="007E4813" w:rsidRDefault="00AF08B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2.опазват служебната и търговската тайна и да не разгласяват данни от</w:t>
      </w:r>
      <w:r w:rsidR="00314658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проверките преди тяхното приключване, както и да не използват информацията от</w:t>
      </w:r>
      <w:r w:rsidR="00314658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проверката извън предназначението й;</w:t>
      </w:r>
    </w:p>
    <w:p w:rsidR="00AF08B3" w:rsidRPr="007E4813" w:rsidRDefault="00AF08B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3.уведомяват съответния специализиран орган за контрол в случаите, когато</w:t>
      </w:r>
      <w:r w:rsidR="00D7149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смятат, че е налице нарушение на друг нормативен акт.</w:t>
      </w:r>
    </w:p>
    <w:p w:rsidR="00AF08B3" w:rsidRPr="007E4813" w:rsidRDefault="00AF08B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Чл.22.Собствениците, наемателите и/или ползвателите на търговски обекти</w:t>
      </w:r>
      <w:r w:rsidR="00314658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са длъжни да държат в търговския обект и осигуряват на разположение на органите,</w:t>
      </w:r>
      <w:r w:rsidR="00314658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lastRenderedPageBreak/>
        <w:t>осъществяващи контрол по спазване разпоредбите на тази наредба, всички</w:t>
      </w:r>
      <w:r w:rsidR="00314658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документи свързани с дейността на обекта.</w:t>
      </w:r>
    </w:p>
    <w:p w:rsidR="00AF08B3" w:rsidRPr="007E4813" w:rsidRDefault="00AF08B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Чл.23. Търговецът е длъжен при поискване на контролните органи да</w:t>
      </w:r>
      <w:r w:rsidR="00314658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предостави следните документи:</w:t>
      </w:r>
    </w:p>
    <w:p w:rsidR="00AF08B3" w:rsidRPr="007E4813" w:rsidRDefault="00AF08B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1.Разрешение за продажба на тютюн и тютюневи изделия;</w:t>
      </w:r>
    </w:p>
    <w:p w:rsidR="00AF08B3" w:rsidRPr="007E4813" w:rsidRDefault="00AF08B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2.За туристически обекти – удостоверение за категоризация, </w:t>
      </w:r>
      <w:proofErr w:type="spellStart"/>
      <w:r w:rsidRPr="007E4813">
        <w:rPr>
          <w:rFonts w:ascii="Times New Roman" w:hAnsi="Times New Roman" w:cs="Times New Roman"/>
          <w:sz w:val="28"/>
          <w:szCs w:val="28"/>
        </w:rPr>
        <w:t>категорийна</w:t>
      </w:r>
      <w:proofErr w:type="spellEnd"/>
      <w:r w:rsidR="00314658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символика или временно удостоверение за открита процедура за категоризиране;</w:t>
      </w:r>
    </w:p>
    <w:p w:rsidR="00AF08B3" w:rsidRPr="007E4813" w:rsidRDefault="00AF08B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3.Удостоверение за регистрация по Закона за храните, издадено от областна</w:t>
      </w:r>
      <w:r w:rsidR="00314658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дирекция по безопасност на храните (ОДБХ);</w:t>
      </w:r>
    </w:p>
    <w:p w:rsidR="00AF08B3" w:rsidRPr="007E4813" w:rsidRDefault="00AF08B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4.Документи, изискващи се от специални нормативни актове.</w:t>
      </w:r>
    </w:p>
    <w:p w:rsidR="00AF08B3" w:rsidRPr="007E4813" w:rsidRDefault="00AF08B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>Глава четвърта</w:t>
      </w:r>
    </w:p>
    <w:p w:rsidR="00AF08B3" w:rsidRPr="007E4813" w:rsidRDefault="00AF08B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>АДМИНИСТРАТИВНО-НАКАЗАТЕЛНИ РАЗПОРЕДБИ</w:t>
      </w:r>
    </w:p>
    <w:p w:rsidR="00AF08B3" w:rsidRPr="007E4813" w:rsidRDefault="00AF08B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Чл.24.Актове за нарушения по тази наредба могат да съставят:</w:t>
      </w:r>
    </w:p>
    <w:p w:rsidR="00AF08B3" w:rsidRPr="007E4813" w:rsidRDefault="00AF08B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1.длъжностни лица от общинската администрация, оправомощени със</w:t>
      </w:r>
      <w:r w:rsidR="00314658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заповед на кмета на общината;</w:t>
      </w:r>
    </w:p>
    <w:p w:rsidR="00AF08B3" w:rsidRPr="007E4813" w:rsidRDefault="00AF08B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2.кметовете на населените места от общината;</w:t>
      </w:r>
    </w:p>
    <w:p w:rsidR="00AF08B3" w:rsidRPr="007E4813" w:rsidRDefault="00AF08B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3.</w:t>
      </w:r>
      <w:r w:rsidR="00314658" w:rsidRPr="00314658">
        <w:t xml:space="preserve"> </w:t>
      </w:r>
      <w:r w:rsidR="00314658" w:rsidRPr="00025420">
        <w:rPr>
          <w:rFonts w:ascii="Times New Roman" w:hAnsi="Times New Roman" w:cs="Times New Roman"/>
          <w:b/>
          <w:sz w:val="28"/>
          <w:szCs w:val="28"/>
        </w:rPr>
        <w:t>Инспекторите по контрола на изпълнението на наредбите при община Левски.</w:t>
      </w:r>
    </w:p>
    <w:p w:rsidR="00AF08B3" w:rsidRPr="007E4813" w:rsidRDefault="00AF08B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Чл.25 (1)За нарушение на разпоредбите на чл.4, чл.5, чл.6 и чл.7 на</w:t>
      </w:r>
      <w:r w:rsidR="00314658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виновните лица се налага глоба, а на едноличните търговци и юридическите лица –имуществена санкция в размер 300лева.</w:t>
      </w:r>
    </w:p>
    <w:p w:rsidR="00AF08B3" w:rsidRPr="007E4813" w:rsidRDefault="00AF08B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(2).За нарушение на разпоредбите на чл.8, чл.9 и чл.10 на виновните лица се</w:t>
      </w:r>
    </w:p>
    <w:p w:rsidR="00AF08B3" w:rsidRPr="007E4813" w:rsidRDefault="00AF08B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>налага глоба, а на едноличните търговци и юридическите лица – имуществена</w:t>
      </w:r>
    </w:p>
    <w:p w:rsidR="00AF08B3" w:rsidRPr="007E4813" w:rsidRDefault="00AF08B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>санкция в размер 300 лева.</w:t>
      </w:r>
    </w:p>
    <w:p w:rsidR="00AF08B3" w:rsidRPr="007E4813" w:rsidRDefault="00AF08B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(3).За нарушение на разпоредбите на чл.11, ал.1 на виновните лица се налага</w:t>
      </w:r>
    </w:p>
    <w:p w:rsidR="00AF08B3" w:rsidRPr="007E4813" w:rsidRDefault="00AF08B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>глоба, а на едноличните търговци и юридическите лица – имуществена санкция в</w:t>
      </w:r>
      <w:r w:rsidR="00314658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размер</w:t>
      </w:r>
      <w:r w:rsidR="00314658">
        <w:rPr>
          <w:rFonts w:ascii="Times New Roman" w:hAnsi="Times New Roman" w:cs="Times New Roman"/>
          <w:sz w:val="28"/>
          <w:szCs w:val="28"/>
        </w:rPr>
        <w:t xml:space="preserve"> на</w:t>
      </w:r>
      <w:r w:rsidRPr="007E4813">
        <w:rPr>
          <w:rFonts w:ascii="Times New Roman" w:hAnsi="Times New Roman" w:cs="Times New Roman"/>
          <w:sz w:val="28"/>
          <w:szCs w:val="28"/>
        </w:rPr>
        <w:t xml:space="preserve"> 500 лева.</w:t>
      </w:r>
    </w:p>
    <w:p w:rsidR="00AF08B3" w:rsidRPr="007E4813" w:rsidRDefault="00AF08B3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(4).За нарушение на разпоредбите на чл.11, ал.2 на виновните лица се налага</w:t>
      </w:r>
      <w:r w:rsidR="00D7149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глоба, а на едноличните търговци и юридическите лица – имуществена санкция в</w:t>
      </w:r>
      <w:r w:rsidR="00314658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314658">
        <w:rPr>
          <w:rFonts w:ascii="Times New Roman" w:hAnsi="Times New Roman" w:cs="Times New Roman"/>
          <w:sz w:val="28"/>
          <w:szCs w:val="28"/>
        </w:rPr>
        <w:t xml:space="preserve">на </w:t>
      </w:r>
      <w:r w:rsidRPr="007E4813">
        <w:rPr>
          <w:rFonts w:ascii="Times New Roman" w:hAnsi="Times New Roman" w:cs="Times New Roman"/>
          <w:sz w:val="28"/>
          <w:szCs w:val="28"/>
        </w:rPr>
        <w:t>500 лева.</w:t>
      </w:r>
    </w:p>
    <w:p w:rsidR="00C51469" w:rsidRPr="007E4813" w:rsidRDefault="00C51469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>(5).Лицата, които не изпълняват задълженията си по чл.11, ал.3, чл.22 и чл.23</w:t>
      </w:r>
      <w:r w:rsidR="00D7149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 xml:space="preserve">се наказва с глоба в размер </w:t>
      </w:r>
      <w:r w:rsidR="00314658">
        <w:rPr>
          <w:rFonts w:ascii="Times New Roman" w:hAnsi="Times New Roman" w:cs="Times New Roman"/>
          <w:sz w:val="28"/>
          <w:szCs w:val="28"/>
        </w:rPr>
        <w:t xml:space="preserve">на </w:t>
      </w:r>
      <w:r w:rsidRPr="007E4813">
        <w:rPr>
          <w:rFonts w:ascii="Times New Roman" w:hAnsi="Times New Roman" w:cs="Times New Roman"/>
          <w:sz w:val="28"/>
          <w:szCs w:val="28"/>
        </w:rPr>
        <w:t>200 лева, а на едноличните търговци и юридическите</w:t>
      </w:r>
      <w:r w:rsidR="00314658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 xml:space="preserve">лица се налага имуществена санкция в размер </w:t>
      </w:r>
      <w:r w:rsidR="00314658">
        <w:rPr>
          <w:rFonts w:ascii="Times New Roman" w:hAnsi="Times New Roman" w:cs="Times New Roman"/>
          <w:sz w:val="28"/>
          <w:szCs w:val="28"/>
        </w:rPr>
        <w:t xml:space="preserve">на </w:t>
      </w:r>
      <w:r w:rsidRPr="007E4813">
        <w:rPr>
          <w:rFonts w:ascii="Times New Roman" w:hAnsi="Times New Roman" w:cs="Times New Roman"/>
          <w:sz w:val="28"/>
          <w:szCs w:val="28"/>
        </w:rPr>
        <w:t>500 лева.</w:t>
      </w:r>
    </w:p>
    <w:p w:rsidR="00C51469" w:rsidRPr="007E4813" w:rsidRDefault="00C51469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(6).За нарушения на тази наредба, извън посочените в тази глава, на</w:t>
      </w:r>
      <w:r w:rsidR="007E2B16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физическите лица, едноличните търговци и юридическите лица се налага глоба,</w:t>
      </w:r>
      <w:r w:rsidR="00D7149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 xml:space="preserve">съответно имуществена санкция, в размер </w:t>
      </w:r>
      <w:r w:rsidR="00763B16">
        <w:rPr>
          <w:rFonts w:ascii="Times New Roman" w:hAnsi="Times New Roman" w:cs="Times New Roman"/>
          <w:sz w:val="28"/>
          <w:szCs w:val="28"/>
        </w:rPr>
        <w:t xml:space="preserve">на </w:t>
      </w:r>
      <w:r w:rsidRPr="007E4813">
        <w:rPr>
          <w:rFonts w:ascii="Times New Roman" w:hAnsi="Times New Roman" w:cs="Times New Roman"/>
          <w:sz w:val="28"/>
          <w:szCs w:val="28"/>
        </w:rPr>
        <w:t>200 лева.</w:t>
      </w:r>
    </w:p>
    <w:p w:rsidR="00C51469" w:rsidRPr="007E4813" w:rsidRDefault="00C51469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(7).Лице наказано за нарушение на тази наредба, което до шест месеца от</w:t>
      </w:r>
      <w:r w:rsidR="007E2B16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влизане в сила на наказателното постановление извърши ново нарушение от същия</w:t>
      </w:r>
      <w:r w:rsidR="007E2B16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вид се наказва с временно лишаване от правото да упражнява определена дейност.</w:t>
      </w:r>
    </w:p>
    <w:p w:rsidR="00C51469" w:rsidRPr="007E4813" w:rsidRDefault="00C51469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(8).При повторно извършване на нарушението по тази глава</w:t>
      </w:r>
      <w:r w:rsidR="007E2B16">
        <w:rPr>
          <w:rFonts w:ascii="Times New Roman" w:hAnsi="Times New Roman" w:cs="Times New Roman"/>
          <w:sz w:val="28"/>
          <w:szCs w:val="28"/>
        </w:rPr>
        <w:t>,</w:t>
      </w:r>
      <w:r w:rsidRPr="007E4813">
        <w:rPr>
          <w:rFonts w:ascii="Times New Roman" w:hAnsi="Times New Roman" w:cs="Times New Roman"/>
          <w:sz w:val="28"/>
          <w:szCs w:val="28"/>
        </w:rPr>
        <w:t xml:space="preserve"> на виновните лица</w:t>
      </w:r>
      <w:r w:rsidR="00D7149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се налага глоба, съответно имуществена санкция, в двоен размер.</w:t>
      </w:r>
    </w:p>
    <w:p w:rsidR="00C51469" w:rsidRPr="007E4813" w:rsidRDefault="00C51469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Чл.26. Наказателните постановления се издават от кмета на община Левски</w:t>
      </w:r>
      <w:r w:rsidR="00D7149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или оправомощен от него заместник и от кметовете на населените места от</w:t>
      </w:r>
      <w:r w:rsidR="00D71494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 xml:space="preserve">общината, </w:t>
      </w:r>
      <w:r w:rsidRPr="007E4813">
        <w:rPr>
          <w:rFonts w:ascii="Times New Roman" w:hAnsi="Times New Roman" w:cs="Times New Roman"/>
          <w:sz w:val="28"/>
          <w:szCs w:val="28"/>
        </w:rPr>
        <w:lastRenderedPageBreak/>
        <w:t>на чиято територия е констатирано нарушението, по реда на Закона за</w:t>
      </w:r>
      <w:r w:rsidR="005C4D9E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административните нарушения и наказания.</w:t>
      </w:r>
    </w:p>
    <w:p w:rsidR="00C51469" w:rsidRDefault="00C51469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Чл.27.Установяването на нарушенията, издаването, обжалването и</w:t>
      </w:r>
      <w:r w:rsidR="005C4D9E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изпълнението на наказателните постановления се извършват по реда на Закона за</w:t>
      </w:r>
      <w:r w:rsidR="005C4D9E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административните нарушения и наказания.</w:t>
      </w:r>
    </w:p>
    <w:p w:rsidR="00E05D8A" w:rsidRPr="00E05D8A" w:rsidRDefault="004952D5" w:rsidP="00E05D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D8A">
        <w:rPr>
          <w:rFonts w:ascii="Times New Roman" w:hAnsi="Times New Roman" w:cs="Times New Roman"/>
          <w:b/>
          <w:sz w:val="28"/>
          <w:szCs w:val="28"/>
        </w:rPr>
        <w:t>Чл.28</w:t>
      </w:r>
      <w:r w:rsidR="00E05D8A" w:rsidRPr="00E05D8A">
        <w:rPr>
          <w:b/>
        </w:rPr>
        <w:t xml:space="preserve"> </w:t>
      </w:r>
      <w:r w:rsidR="00E05D8A" w:rsidRPr="00E05D8A">
        <w:rPr>
          <w:rFonts w:ascii="Times New Roman" w:hAnsi="Times New Roman" w:cs="Times New Roman"/>
          <w:b/>
          <w:sz w:val="28"/>
          <w:szCs w:val="28"/>
        </w:rPr>
        <w:t>(1) За  явно маловажни случаи на административни нарушения, установени при извършването им, овластените за това органи налагат на място, срещу квитанция, глоба до размера, предвиден в съответния закон или указ, но не повече от 10 лева;</w:t>
      </w:r>
    </w:p>
    <w:p w:rsidR="00E05D8A" w:rsidRPr="00E05D8A" w:rsidRDefault="00E05D8A" w:rsidP="00E05D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D8A">
        <w:rPr>
          <w:rFonts w:ascii="Times New Roman" w:hAnsi="Times New Roman" w:cs="Times New Roman"/>
          <w:b/>
          <w:sz w:val="28"/>
          <w:szCs w:val="28"/>
        </w:rPr>
        <w:t>(2)За маловажни случаи на административни нарушения, установени при извършването им, когато това е предвидено в закон или указ, овластените контролни органи могат да налагат на местонарушението глоби в размер от 10 до 50 лева. За наложената глоба се издава фиш, който съдържа данни за самоличността на контролния орган и на нарушителя, мястото и времето на нарушението, нарушените разпоредби и размера на глобата. Фишът се подписва от контролния орган и от нарушителя, че е съгласен да плати глобата. На нарушителя се дава препис, за да може да заплати доброволно глобата.</w:t>
      </w:r>
    </w:p>
    <w:p w:rsidR="00E05D8A" w:rsidRPr="00E05D8A" w:rsidRDefault="00E05D8A" w:rsidP="00E05D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D8A">
        <w:rPr>
          <w:rFonts w:ascii="Times New Roman" w:hAnsi="Times New Roman" w:cs="Times New Roman"/>
          <w:b/>
          <w:sz w:val="28"/>
          <w:szCs w:val="28"/>
        </w:rPr>
        <w:t>(3) За маловажни случаи на административни нарушения, извършени от</w:t>
      </w:r>
    </w:p>
    <w:p w:rsidR="00E05D8A" w:rsidRPr="00E05D8A" w:rsidRDefault="00E05D8A" w:rsidP="00E05D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D8A">
        <w:rPr>
          <w:rFonts w:ascii="Times New Roman" w:hAnsi="Times New Roman" w:cs="Times New Roman"/>
          <w:b/>
          <w:sz w:val="28"/>
          <w:szCs w:val="28"/>
        </w:rPr>
        <w:t>непълнолетни,  контролният орган изпраща съставените актове на местната комисия за борба срещу противообществените прояви на малолетните и непълнолетните (МКБППМН) за налагане на мерки от възпитателен характер;</w:t>
      </w:r>
    </w:p>
    <w:p w:rsidR="00E05D8A" w:rsidRPr="00E05D8A" w:rsidRDefault="00E05D8A" w:rsidP="00E05D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D8A">
        <w:rPr>
          <w:rFonts w:ascii="Times New Roman" w:hAnsi="Times New Roman" w:cs="Times New Roman"/>
          <w:b/>
          <w:sz w:val="28"/>
          <w:szCs w:val="28"/>
        </w:rPr>
        <w:t>(4) Ако нарушителят оспори  нарушението или откаже да плати глобата, за нарушението се съставя акт за административно нарушение, съгласно разпоредбите на този раздел;</w:t>
      </w:r>
    </w:p>
    <w:p w:rsidR="005C4D9E" w:rsidRDefault="00E05D8A" w:rsidP="00E05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8A">
        <w:rPr>
          <w:rFonts w:ascii="Times New Roman" w:hAnsi="Times New Roman" w:cs="Times New Roman"/>
          <w:b/>
          <w:sz w:val="28"/>
          <w:szCs w:val="28"/>
        </w:rPr>
        <w:t>(5) Овластените органи, които налагат глобите</w:t>
      </w:r>
      <w:r w:rsidRPr="00E05D8A">
        <w:rPr>
          <w:rFonts w:ascii="Times New Roman" w:hAnsi="Times New Roman" w:cs="Times New Roman"/>
          <w:sz w:val="28"/>
          <w:szCs w:val="28"/>
        </w:rPr>
        <w:t xml:space="preserve"> по предходните алинеи, се определят със заповед на кмета на общината.;</w:t>
      </w:r>
    </w:p>
    <w:p w:rsidR="00C661B9" w:rsidRPr="007E4813" w:rsidRDefault="00C661B9" w:rsidP="00E05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469" w:rsidRPr="007E4813" w:rsidRDefault="00C51469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>ДОПЪЛНИТЕЛНИ РАЗПОРЕДБИ</w:t>
      </w:r>
    </w:p>
    <w:p w:rsidR="00C51469" w:rsidRPr="007E4813" w:rsidRDefault="00C51469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§1.По смисъла на тази наредба:</w:t>
      </w:r>
    </w:p>
    <w:p w:rsidR="00C51469" w:rsidRPr="007E4813" w:rsidRDefault="00C51469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1.”Потребител” е всяко физическо лице, което придобива стоки или ползва</w:t>
      </w:r>
    </w:p>
    <w:p w:rsidR="00C51469" w:rsidRPr="007E4813" w:rsidRDefault="00C51469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>услуги, които не са предназначени за извършване на търговска или професионална</w:t>
      </w:r>
    </w:p>
    <w:p w:rsidR="00C51469" w:rsidRPr="007E4813" w:rsidRDefault="00C51469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>дейност.</w:t>
      </w:r>
    </w:p>
    <w:p w:rsidR="00C51469" w:rsidRPr="007E4813" w:rsidRDefault="00C51469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2.“Търговец” е всяко физическо или юридическо лице, което продава или</w:t>
      </w:r>
    </w:p>
    <w:p w:rsidR="00C51469" w:rsidRPr="007E4813" w:rsidRDefault="00C51469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>предлага за продажба стоки или предоставя услуги или сключва договор с</w:t>
      </w:r>
    </w:p>
    <w:p w:rsidR="00C51469" w:rsidRPr="007E4813" w:rsidRDefault="00C51469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>потребител като част от своята търговска или професионална дейност в публичния</w:t>
      </w:r>
    </w:p>
    <w:p w:rsidR="00C51469" w:rsidRPr="007E4813" w:rsidRDefault="00C51469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>или в частния сектор, както и всяко лице, което действа от негово име и за негова</w:t>
      </w:r>
    </w:p>
    <w:p w:rsidR="00C51469" w:rsidRPr="007E4813" w:rsidRDefault="00C51469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>сметка.</w:t>
      </w:r>
    </w:p>
    <w:p w:rsidR="00C51469" w:rsidRPr="007E4813" w:rsidRDefault="00C51469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3.Не се смята за търговия по смисъла на наредбата:</w:t>
      </w:r>
    </w:p>
    <w:p w:rsidR="00C51469" w:rsidRPr="007E4813" w:rsidRDefault="00C51469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- покупка на ценни книги с цел продажба;</w:t>
      </w:r>
    </w:p>
    <w:p w:rsidR="00C51469" w:rsidRPr="007E4813" w:rsidRDefault="00C51469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- търговско представителство и посредничество;</w:t>
      </w:r>
    </w:p>
    <w:p w:rsidR="00C51469" w:rsidRPr="007E4813" w:rsidRDefault="00C51469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lastRenderedPageBreak/>
        <w:t xml:space="preserve"> - комисионни, </w:t>
      </w:r>
      <w:proofErr w:type="spellStart"/>
      <w:r w:rsidRPr="007E4813">
        <w:rPr>
          <w:rFonts w:ascii="Times New Roman" w:hAnsi="Times New Roman" w:cs="Times New Roman"/>
          <w:sz w:val="28"/>
          <w:szCs w:val="28"/>
        </w:rPr>
        <w:t>спедиционни</w:t>
      </w:r>
      <w:proofErr w:type="spellEnd"/>
      <w:r w:rsidRPr="007E4813">
        <w:rPr>
          <w:rFonts w:ascii="Times New Roman" w:hAnsi="Times New Roman" w:cs="Times New Roman"/>
          <w:sz w:val="28"/>
          <w:szCs w:val="28"/>
        </w:rPr>
        <w:t xml:space="preserve"> и превозни сделки;</w:t>
      </w:r>
    </w:p>
    <w:p w:rsidR="00C51469" w:rsidRPr="007E4813" w:rsidRDefault="00C51469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- застрахователни сделки;</w:t>
      </w:r>
    </w:p>
    <w:p w:rsidR="00C51469" w:rsidRPr="007E4813" w:rsidRDefault="00C51469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- банкови и валутни сделки;</w:t>
      </w:r>
    </w:p>
    <w:p w:rsidR="00C51469" w:rsidRPr="007E4813" w:rsidRDefault="00C51469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- менителници, записи на заповед и чекове;</w:t>
      </w:r>
    </w:p>
    <w:p w:rsidR="00C51469" w:rsidRPr="007E4813" w:rsidRDefault="00C51469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- складови сделки;</w:t>
      </w:r>
    </w:p>
    <w:p w:rsidR="00C51469" w:rsidRPr="007E4813" w:rsidRDefault="00C51469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- лицензионни сделки;</w:t>
      </w:r>
    </w:p>
    <w:p w:rsidR="00C51469" w:rsidRPr="007E4813" w:rsidRDefault="00C51469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- стоков контрол;</w:t>
      </w:r>
    </w:p>
    <w:p w:rsidR="00C51469" w:rsidRPr="007E4813" w:rsidRDefault="00C51469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- сделки с интелектуална собственост;</w:t>
      </w:r>
    </w:p>
    <w:p w:rsidR="00C51469" w:rsidRPr="007E4813" w:rsidRDefault="00C51469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- покупка, строеж или обзавеждане на недвижими имоти с цел продажба;</w:t>
      </w:r>
    </w:p>
    <w:p w:rsidR="00C51469" w:rsidRPr="007E4813" w:rsidRDefault="00C51469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- дейността на лекари и стоматолози;</w:t>
      </w:r>
    </w:p>
    <w:p w:rsidR="00C51469" w:rsidRPr="007E4813" w:rsidRDefault="00C51469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- адвокатските услуги;</w:t>
      </w:r>
    </w:p>
    <w:p w:rsidR="00C51469" w:rsidRPr="007E4813" w:rsidRDefault="00C51469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- нотариалните услуги;</w:t>
      </w:r>
    </w:p>
    <w:p w:rsidR="00C51469" w:rsidRPr="007E4813" w:rsidRDefault="00C51469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- счетоводните услуги;</w:t>
      </w:r>
    </w:p>
    <w:p w:rsidR="00C51469" w:rsidRPr="007E4813" w:rsidRDefault="00C51469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- дейността на художници и архитекти;</w:t>
      </w:r>
    </w:p>
    <w:p w:rsidR="00C51469" w:rsidRPr="007E4813" w:rsidRDefault="00C51469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- консултантските услуги.</w:t>
      </w:r>
    </w:p>
    <w:p w:rsidR="00503C7F" w:rsidRPr="007E4813" w:rsidRDefault="00503C7F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>4."Повторно" е нарушението, извършено в едногодишен срок от влизането в</w:t>
      </w:r>
    </w:p>
    <w:p w:rsidR="00503C7F" w:rsidRDefault="00503C7F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>сила на наказателното постановление, с което е наложено наказание за същото по</w:t>
      </w:r>
      <w:r w:rsidR="00E05D8A">
        <w:rPr>
          <w:rFonts w:ascii="Times New Roman" w:hAnsi="Times New Roman" w:cs="Times New Roman"/>
          <w:sz w:val="28"/>
          <w:szCs w:val="28"/>
        </w:rPr>
        <w:t xml:space="preserve"> </w:t>
      </w:r>
      <w:r w:rsidRPr="007E4813">
        <w:rPr>
          <w:rFonts w:ascii="Times New Roman" w:hAnsi="Times New Roman" w:cs="Times New Roman"/>
          <w:sz w:val="28"/>
          <w:szCs w:val="28"/>
        </w:rPr>
        <w:t>вид нарушение.</w:t>
      </w:r>
    </w:p>
    <w:p w:rsidR="006019DD" w:rsidRPr="00B14FBE" w:rsidRDefault="00E05D8A" w:rsidP="00601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FBE">
        <w:rPr>
          <w:rFonts w:ascii="Times New Roman" w:hAnsi="Times New Roman" w:cs="Times New Roman"/>
          <w:b/>
          <w:sz w:val="28"/>
          <w:szCs w:val="28"/>
        </w:rPr>
        <w:t>5.</w:t>
      </w:r>
      <w:r w:rsidR="006019DD" w:rsidRPr="00B14FBE">
        <w:rPr>
          <w:b/>
        </w:rPr>
        <w:t xml:space="preserve"> </w:t>
      </w:r>
      <w:r w:rsidR="006019DD" w:rsidRPr="00B14FBE">
        <w:rPr>
          <w:rFonts w:ascii="Times New Roman" w:hAnsi="Times New Roman" w:cs="Times New Roman"/>
          <w:b/>
          <w:sz w:val="28"/>
          <w:szCs w:val="28"/>
        </w:rPr>
        <w:t>"Маловажен случай" е този, при който извършеното нарушение от физическо лице или неизпълнение на задължение от едноличен търговец или юридическо лице към държавата или община, с оглед на липсата или незначителността на вредните последици или с оглед на други смекчаващи обстоятелства, представлява по-ниска степен на обществена опасност в сравнение с обикновените случаи на нарушение или на неизпълнение на задължение от съответния вид.</w:t>
      </w:r>
    </w:p>
    <w:p w:rsidR="00E05D8A" w:rsidRPr="00B14FBE" w:rsidRDefault="006019DD" w:rsidP="00601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FBE">
        <w:rPr>
          <w:rFonts w:ascii="Times New Roman" w:hAnsi="Times New Roman" w:cs="Times New Roman"/>
          <w:b/>
          <w:sz w:val="28"/>
          <w:szCs w:val="28"/>
        </w:rPr>
        <w:t>"Явно маловажен случай" на нарушение е налице, когато деянието разкрива явно незначителна степен на обществена опасност.</w:t>
      </w:r>
    </w:p>
    <w:p w:rsidR="00503C7F" w:rsidRPr="007E4813" w:rsidRDefault="00503C7F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§2.За неуредените в тази наредба понятия, същите се тълкуват съгласно</w:t>
      </w:r>
    </w:p>
    <w:p w:rsidR="00503C7F" w:rsidRPr="007E4813" w:rsidRDefault="00503C7F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>съществуващото и действащо законодателство на страната.</w:t>
      </w:r>
    </w:p>
    <w:p w:rsidR="00503C7F" w:rsidRPr="007E4813" w:rsidRDefault="00503C7F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>ПРЕХОДНИ И ЗАКЛЮЧИТЕЛНИ РАЗПОРЕДБИ</w:t>
      </w:r>
    </w:p>
    <w:p w:rsidR="00503C7F" w:rsidRPr="007E4813" w:rsidRDefault="00503C7F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§1.Тази наредба се издава на основание чл.21, ал.2 във връзка с ал.1, т.13 на</w:t>
      </w:r>
    </w:p>
    <w:p w:rsidR="00503C7F" w:rsidRPr="007E4813" w:rsidRDefault="00503C7F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>същия текст от Закона за местното самоуправление и местната администрация.</w:t>
      </w:r>
    </w:p>
    <w:p w:rsidR="00503C7F" w:rsidRPr="007E4813" w:rsidRDefault="00503C7F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§2.Тази наредба отменя Наредба №13 за реда и условията за извършване на</w:t>
      </w:r>
    </w:p>
    <w:p w:rsidR="00503C7F" w:rsidRPr="007E4813" w:rsidRDefault="00503C7F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>търговска дейност на територията на Община Левски, приета от Общински съвет</w:t>
      </w:r>
    </w:p>
    <w:p w:rsidR="00503C7F" w:rsidRPr="007E4813" w:rsidRDefault="00503C7F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>Левски с Решение №626/31.01.2007 г., изм. и доп. с Решение № 179/29.09.2008 г. и</w:t>
      </w:r>
    </w:p>
    <w:p w:rsidR="00503C7F" w:rsidRPr="007E4813" w:rsidRDefault="00503C7F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>Решение №259/29.01.2009 г.</w:t>
      </w:r>
    </w:p>
    <w:p w:rsidR="00503C7F" w:rsidRPr="007E4813" w:rsidRDefault="00503C7F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§3.Наредбата влиза в сила от датата на приемането й от ОбС-Левски.</w:t>
      </w:r>
    </w:p>
    <w:p w:rsidR="00503C7F" w:rsidRPr="007E4813" w:rsidRDefault="00503C7F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 xml:space="preserve"> §4.Наредбата е приета от Общински съвет Левски с Решение №</w:t>
      </w:r>
    </w:p>
    <w:p w:rsidR="00503C7F" w:rsidRPr="007E4813" w:rsidRDefault="00503C7F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>634/16.02.2015г.</w:t>
      </w:r>
    </w:p>
    <w:p w:rsidR="00503C7F" w:rsidRPr="007E4813" w:rsidRDefault="00503C7F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>.</w:t>
      </w:r>
    </w:p>
    <w:p w:rsidR="00503C7F" w:rsidRPr="007E4813" w:rsidRDefault="00503C7F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C7F" w:rsidRPr="007E4813" w:rsidRDefault="00503C7F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>ДОЧКО ДОЧЕВ/п/:</w:t>
      </w:r>
    </w:p>
    <w:p w:rsidR="00503C7F" w:rsidRPr="007E4813" w:rsidRDefault="00503C7F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>Председател на Общински съвет – Левски</w:t>
      </w:r>
    </w:p>
    <w:p w:rsidR="00503C7F" w:rsidRPr="007E4813" w:rsidRDefault="00503C7F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lastRenderedPageBreak/>
        <w:t>ЛИДА ВЛАДИМИРОВА/п/:</w:t>
      </w:r>
    </w:p>
    <w:p w:rsidR="00503C7F" w:rsidRPr="007E4813" w:rsidRDefault="00503C7F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>Главен експерт „Обслужване на Общински съвет”</w:t>
      </w:r>
    </w:p>
    <w:p w:rsidR="00503C7F" w:rsidRPr="007E4813" w:rsidRDefault="00503C7F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>Вярно с оригинала при Общински съвет,</w:t>
      </w:r>
    </w:p>
    <w:p w:rsidR="00503C7F" w:rsidRPr="007E4813" w:rsidRDefault="00503C7F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813">
        <w:rPr>
          <w:rFonts w:ascii="Times New Roman" w:hAnsi="Times New Roman" w:cs="Times New Roman"/>
          <w:sz w:val="28"/>
          <w:szCs w:val="28"/>
        </w:rPr>
        <w:t>Лида</w:t>
      </w:r>
      <w:proofErr w:type="spellEnd"/>
      <w:r w:rsidRPr="007E4813">
        <w:rPr>
          <w:rFonts w:ascii="Times New Roman" w:hAnsi="Times New Roman" w:cs="Times New Roman"/>
          <w:sz w:val="28"/>
          <w:szCs w:val="28"/>
        </w:rPr>
        <w:t xml:space="preserve"> Владимирова:</w:t>
      </w:r>
    </w:p>
    <w:p w:rsidR="00503C7F" w:rsidRPr="007E4813" w:rsidRDefault="00503C7F" w:rsidP="007E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13">
        <w:rPr>
          <w:rFonts w:ascii="Times New Roman" w:hAnsi="Times New Roman" w:cs="Times New Roman"/>
          <w:sz w:val="28"/>
          <w:szCs w:val="28"/>
        </w:rPr>
        <w:t>Главен експерт „Обслужване на Общински с</w:t>
      </w:r>
    </w:p>
    <w:sectPr w:rsidR="00503C7F" w:rsidRPr="007E4813" w:rsidSect="005E3F44">
      <w:headerReference w:type="default" r:id="rId6"/>
      <w:pgSz w:w="11906" w:h="16838" w:code="9"/>
      <w:pgMar w:top="1134" w:right="70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183" w:rsidRDefault="00272183" w:rsidP="007E4813">
      <w:pPr>
        <w:spacing w:after="0" w:line="240" w:lineRule="auto"/>
      </w:pPr>
      <w:r>
        <w:separator/>
      </w:r>
    </w:p>
  </w:endnote>
  <w:endnote w:type="continuationSeparator" w:id="0">
    <w:p w:rsidR="00272183" w:rsidRDefault="00272183" w:rsidP="007E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183" w:rsidRDefault="00272183" w:rsidP="007E4813">
      <w:pPr>
        <w:spacing w:after="0" w:line="240" w:lineRule="auto"/>
      </w:pPr>
      <w:r>
        <w:separator/>
      </w:r>
    </w:p>
  </w:footnote>
  <w:footnote w:type="continuationSeparator" w:id="0">
    <w:p w:rsidR="00272183" w:rsidRDefault="00272183" w:rsidP="007E4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630157"/>
      <w:docPartObj>
        <w:docPartGallery w:val="Page Numbers (Top of Page)"/>
        <w:docPartUnique/>
      </w:docPartObj>
    </w:sdtPr>
    <w:sdtEndPr/>
    <w:sdtContent>
      <w:p w:rsidR="007E4813" w:rsidRDefault="007E481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CDE">
          <w:rPr>
            <w:noProof/>
          </w:rPr>
          <w:t>4</w:t>
        </w:r>
        <w:r>
          <w:fldChar w:fldCharType="end"/>
        </w:r>
      </w:p>
    </w:sdtContent>
  </w:sdt>
  <w:p w:rsidR="007E4813" w:rsidRDefault="007E48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44"/>
    <w:rsid w:val="00025420"/>
    <w:rsid w:val="00107258"/>
    <w:rsid w:val="0012474C"/>
    <w:rsid w:val="001B1150"/>
    <w:rsid w:val="001F0D07"/>
    <w:rsid w:val="00241082"/>
    <w:rsid w:val="00272183"/>
    <w:rsid w:val="002E4311"/>
    <w:rsid w:val="00314658"/>
    <w:rsid w:val="00353F13"/>
    <w:rsid w:val="004952D5"/>
    <w:rsid w:val="004C64C3"/>
    <w:rsid w:val="00503C7F"/>
    <w:rsid w:val="00545C2E"/>
    <w:rsid w:val="005C4D9E"/>
    <w:rsid w:val="005E3F44"/>
    <w:rsid w:val="006019DD"/>
    <w:rsid w:val="006B0CDE"/>
    <w:rsid w:val="00763B16"/>
    <w:rsid w:val="00796744"/>
    <w:rsid w:val="007E2B16"/>
    <w:rsid w:val="007E4813"/>
    <w:rsid w:val="008C5910"/>
    <w:rsid w:val="008C758D"/>
    <w:rsid w:val="00AF08B3"/>
    <w:rsid w:val="00B14FBE"/>
    <w:rsid w:val="00C34353"/>
    <w:rsid w:val="00C51469"/>
    <w:rsid w:val="00C661B9"/>
    <w:rsid w:val="00D02389"/>
    <w:rsid w:val="00D37198"/>
    <w:rsid w:val="00D71494"/>
    <w:rsid w:val="00E05D8A"/>
    <w:rsid w:val="00E729CA"/>
    <w:rsid w:val="00E75BC5"/>
    <w:rsid w:val="00EA27BB"/>
    <w:rsid w:val="00EA31A7"/>
    <w:rsid w:val="00FA5CA3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EE10C4-FD18-4A36-BEA1-57C2BCC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E4813"/>
  </w:style>
  <w:style w:type="paragraph" w:styleId="a5">
    <w:name w:val="footer"/>
    <w:basedOn w:val="a"/>
    <w:link w:val="a6"/>
    <w:uiPriority w:val="99"/>
    <w:unhideWhenUsed/>
    <w:rsid w:val="007E4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E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3377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2021-06-09T07:26:00Z</dcterms:created>
  <dcterms:modified xsi:type="dcterms:W3CDTF">2022-02-14T12:41:00Z</dcterms:modified>
</cp:coreProperties>
</file>